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F3" w:rsidRDefault="00FE34F3" w:rsidP="00FE34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</w:p>
    <w:p w:rsidR="00FE34F3" w:rsidRPr="00F763F0" w:rsidRDefault="00AA5C4C" w:rsidP="00F763F0">
      <w:pPr>
        <w:pStyle w:val="Puesto"/>
        <w:rPr>
          <w:rFonts w:ascii="Arial" w:eastAsia="Times New Roman" w:hAnsi="Arial" w:cs="Arial"/>
          <w:color w:val="555555"/>
          <w:sz w:val="24"/>
          <w:szCs w:val="20"/>
          <w:lang w:eastAsia="es-GT"/>
        </w:rPr>
      </w:pPr>
      <w:hyperlink r:id="rId6" w:history="1">
        <w:r w:rsidR="00FE34F3" w:rsidRPr="00F763F0">
          <w:rPr>
            <w:rStyle w:val="Hipervnculo"/>
            <w:rFonts w:ascii="Arial" w:hAnsi="Arial" w:cs="Arial"/>
            <w:color w:val="D70000"/>
            <w:sz w:val="36"/>
            <w:szCs w:val="30"/>
            <w:u w:val="none"/>
            <w:shd w:val="clear" w:color="auto" w:fill="FFFFFF"/>
          </w:rPr>
          <w:t>La equidad con los pobres y contra la injusticia de la pobreza, caminos para la paz</w:t>
        </w:r>
      </w:hyperlink>
    </w:p>
    <w:p w:rsidR="00FE34F3" w:rsidRPr="00FE34F3" w:rsidRDefault="00FE34F3" w:rsidP="00FE34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</w:p>
    <w:p w:rsidR="00FE34F3" w:rsidRPr="00FE34F3" w:rsidRDefault="00F763F0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  <w:r w:rsidRPr="00FE34F3">
        <w:rPr>
          <w:rFonts w:ascii="Arial" w:eastAsia="Times New Roman" w:hAnsi="Arial" w:cs="Arial"/>
          <w:noProof/>
          <w:color w:val="D70000"/>
          <w:sz w:val="20"/>
          <w:szCs w:val="20"/>
          <w:lang w:eastAsia="es-GT"/>
        </w:rPr>
        <w:drawing>
          <wp:anchor distT="0" distB="0" distL="114300" distR="114300" simplePos="0" relativeHeight="251661824" behindDoc="0" locked="0" layoutInCell="1" allowOverlap="1" wp14:anchorId="31724689" wp14:editId="0808D070">
            <wp:simplePos x="0" y="0"/>
            <wp:positionH relativeFrom="margin">
              <wp:posOffset>2987040</wp:posOffset>
            </wp:positionH>
            <wp:positionV relativeFrom="margin">
              <wp:posOffset>1811655</wp:posOffset>
            </wp:positionV>
            <wp:extent cx="2800350" cy="2182495"/>
            <wp:effectExtent l="323850" t="323850" r="304800" b="313055"/>
            <wp:wrapSquare wrapText="bothSides"/>
            <wp:docPr id="1" name="Imagen 1" descr="https://3.bp.blogspot.com/-tqYpSycfwvo/WkZ9o8ctKAI/AAAAAAAAMEc/i33nUwVsX_ECZxBTJW7Qnl7mSli9mzzRwCLcBGAs/s400/paz%2B%25281%252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tqYpSycfwvo/WkZ9o8ctKAI/AAAAAAAAMEc/i33nUwVsX_ECZxBTJW7Qnl7mSli9mzzRwCLcBGAs/s400/paz%2B%25281%252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824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4F3"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t>Este artículo</w:t>
      </w:r>
      <w:r w:rsidR="00F8669E">
        <w:rPr>
          <w:rFonts w:ascii="Arial" w:eastAsia="Times New Roman" w:hAnsi="Arial" w:cs="Arial"/>
          <w:color w:val="555555"/>
          <w:sz w:val="20"/>
          <w:szCs w:val="20"/>
          <w:lang w:eastAsia="es-GT"/>
        </w:rPr>
        <w:t xml:space="preserve">, forma parte de la colaboración de </w:t>
      </w:r>
      <w:r w:rsidR="00FE34F3"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t>la Conferencia Franciscana de México (COFRAMEX) para la formación en la paz, con la elaboración de materiales educativos y formativos para dicho fin. Con la campaña que se inicia este 1 de Enero, “Familia Franciscana, constructores de paz y de bien” y su lema: “hagamos el bien, busquemos la paz”. Los diversos estudios o ciencias sociales y la propia fe e iglesia, con su doctrina moral y social, nos muestran claramente que si no se promueve la solidaridad, justicia, derechos y el desarrollo humano e integral: se generan los conflictos, violencias y guerras. Por ejemplo, el Papa Francisco viene enseñando e insistiendo en esta realidad clave de una paz justa, con equidad que libere del mal, desigualdades e injusticias que padecen los pueblos y pobres; que termine con el actual sistema socio-económico que es injusto en su raíz y que, con sus estructuras sociales perversas, impiden la vida, dignidad y desarrollo (EG 59). </w:t>
      </w: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  <w:r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t>“Los mecanismos de la economía actual promueven una exacerbación del consumo, pero resulta que el consumismo desenfrenado unido a la inequidad es doblemente dañino del tejido social. Así la inequidad genera tarde o temprano una violencia que las carreras armamentistas no resuelven ni resolverán jamás. Sólo sirven para pretender engañar a los que reclaman mayor seguridad, como si hoy no supiéramos que las armas y la represión violenta, más que aportar soluciones, crean nuevos y peores conflictos. Algunos simplemente se regodean culpando a los pobres y a los países pobres de sus propios males, con indebidas generalizaciones, y pretenden encontrar la solución en una «educación» que los tranquilice y los convierta en seres domesticados e inofensivos. Esto se vuelve todavía más irritante si los excluidos ven crecer ese cáncer social que es la corrupción profundamente arraigada en muchos países —en sus gobiernos, empresarios e instituciones— cualquiera que sea la ideología política de los gobernantes” (EG 60)</w:t>
      </w: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  <w:r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t> Como nos enseña en LS, el Papa Francisco denuncia proféticamente la actual política y  economía que no se orientan al bien común. Ya que están esclavizadas por los ídolos  del  rédito económico y por conservar o acrecentar el poder. Lo que provoca guerras o acuerdos espurios, donde lo que menos interesa es preservar el ambiente y cuidar a los más débiles (LG 198). Todo lo anterior, supone ir a las causas de todas desigualdades e injusticias que sufren los pobres de la tierra, por ejemplo las que sufren los hermanos migrantes y refugiados. Tal como nos ha recordado Francisco en su mensaje para la Jornada de la Paz 2018 (n. 2). Los migrantes, refugiados y el resto de los pobres de la tierra se movilizan en la búsqueda de un futuro con más vida, dignidad y derechos, por un mundo con más justicia y paz. </w:t>
      </w: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  <w:r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lastRenderedPageBreak/>
        <w:t>“La necesidad de resolver las causas estructurales de la pobreza no puede esperar, no sólo por una exigencia pragmática de obtener resultados y de ordenar la sociedad, sino para sanarla de una enfermedad que la vuelve frágil e indigna y que sólo podrá llevarla a nuevas crisis. Los planes asistenciales, que atienden ciertas urgencias, sólo deberían pensarse como respuestas pasajeras. Mientras no se resuelvan radicalmente los problemas de los pobres, renunciando a la autonomía absoluta de los mercados y de la especulación financiera y atacando las causas estructurales de la inequidad, no se resolverán los problemas del mundo y en definitiva ningún problema. La inequidad es raíz de los males sociales” (EG 202).</w:t>
      </w: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  <w:r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t>Para lo cual, es necesario e imprescindible que toda persona y creyente desarrolle su inherente dimensión pública, el amor civil y político, la caridad política, que es una vital virtud ética y espiritual (teologal). “El amor, lleno de pequeños gestos de cuidado mutuo, es también civil y político, y se manifiesta en todas las acciones que procuran construir un mundo mejor. El amor a la sociedad y el compromiso por el bien común son una forma excelente de la caridad, que no sólo afecta a las relaciones entre los individuos, sino a «las macro-relaciones, como las relaciones sociales, económicas y políticas». Por eso, la Iglesia propuso al mundo el ideal de una «civilización del amor». El amor social es la clave de un auténtico desarrollo: «Para plasmar una sociedad más humana, más digna de la persona, es necesario revalorizar el amor en la vida social –a nivel político, económico, cultural–, haciéndolo la norma constante y suprema de la acción»” (LS 231)</w:t>
      </w: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  <w:r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t>Asimismo por tanto, unido inseparablemente a esta transformación socio-política y estructural que erradique el sistema injusto que domina, hay que realizar un cambio profundo (conversión) a nivel personal y espiritual. Una renovación del corazón y del alma, una nueva mente y conciencia, que en la fe supone acoger la Gracia de Dios con su Don de la paz y justicia liberadora. Para llevar una vida austera, sobria, ecológica y de pobreza solidaria con los pobres (LS 216-227). Es la existencia de paz, alegría y felicidad desde la comunión de amor y pobreza fraterna en solidaridad de vida, bienes y compromiso por la justicia con los pobres de la tierra. Lo que nos trae la salvación liberadora del mal y pecado del egoísmo con sus idolatrías de la riqueza-ser rico, del poder y de la violencia, del poseer y tener que se imponen sobre este ser persona fraterna, solidaria y pacífica.</w:t>
      </w: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  <w:r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t>“La crisis financiera que atravesamos nos hace olvidar que en su origen hay una profunda crisis antropológica: ¡la negación de la primacía del ser humano! Hemos creado nuevos ídolos. La adoración del antiguo becerro de oro (cf. Ex 32,1-35) ha encontrado una versión nueva y despiadada en el fetichismo del dinero y en la dictadura de la economía sin un rostro y sin un objetivo verdaderamente humano. La crisis mundial, que afecta a las finanzas y a la economía, pone de manifiesto sus desequilibrios y, sobre todo, la grave carencia de su orientación antropológica que reduce al ser humano a una sola de sus necesidades: el consumo” (EG 231).</w:t>
      </w: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  <w:r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t>El Dios encarnado en Jesús, el niño pobre con su familia obrera y empobrecida, nos entrega esta salvación en el amor fraterno, paz y justicia con los pobres (</w:t>
      </w:r>
      <w:proofErr w:type="spellStart"/>
      <w:r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t>Lc</w:t>
      </w:r>
      <w:proofErr w:type="spellEnd"/>
      <w:r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t xml:space="preserve"> 2, 8-20) que nos libera de todos estos falsos dioses. Tales como el mercado, el capital o el estado-nación que sacrifican la vida de los inocentes, víctimas y pobres en el altar del beneficio, lucro y poder. El Dios que se encarna en Jesús nos dona todo este auténtico sentido y real felicidad de la vida, nos regala el Don (Gracia) del amor, la paz justa y vida humanizadora, realizada, plena y eterna. Como nos han testimoniado los santos y testigos de la fe, por ejemplo como todo un paradigma de esta paz justa y ecología integral, los queridos San Francisco de Asís o Francisco de Roma.</w:t>
      </w: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</w:p>
    <w:p w:rsidR="00FE34F3" w:rsidRPr="00FE34F3" w:rsidRDefault="00FE34F3" w:rsidP="00FE34F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  <w:r w:rsidRPr="00FE34F3">
        <w:rPr>
          <w:rFonts w:ascii="Arial" w:eastAsia="Times New Roman" w:hAnsi="Arial" w:cs="Arial"/>
          <w:b/>
          <w:bCs/>
          <w:color w:val="555555"/>
          <w:sz w:val="20"/>
          <w:szCs w:val="20"/>
          <w:lang w:eastAsia="es-GT"/>
        </w:rPr>
        <w:t xml:space="preserve">Dr. Agustín Ortega Cabrera </w:t>
      </w:r>
      <w:proofErr w:type="spellStart"/>
      <w:r w:rsidRPr="00FE34F3">
        <w:rPr>
          <w:rFonts w:ascii="Arial" w:eastAsia="Times New Roman" w:hAnsi="Arial" w:cs="Arial"/>
          <w:b/>
          <w:bCs/>
          <w:color w:val="555555"/>
          <w:sz w:val="20"/>
          <w:szCs w:val="20"/>
          <w:lang w:eastAsia="es-GT"/>
        </w:rPr>
        <w:t>Ph</w:t>
      </w:r>
      <w:proofErr w:type="spellEnd"/>
      <w:r w:rsidRPr="00FE34F3">
        <w:rPr>
          <w:rFonts w:ascii="Arial" w:eastAsia="Times New Roman" w:hAnsi="Arial" w:cs="Arial"/>
          <w:b/>
          <w:bCs/>
          <w:color w:val="555555"/>
          <w:sz w:val="20"/>
          <w:szCs w:val="20"/>
          <w:lang w:eastAsia="es-GT"/>
        </w:rPr>
        <w:t>. D.</w:t>
      </w: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</w:p>
    <w:p w:rsidR="00FE34F3" w:rsidRPr="00FE34F3" w:rsidRDefault="00FE34F3" w:rsidP="00FE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es-GT"/>
        </w:rPr>
      </w:pPr>
      <w:proofErr w:type="spellStart"/>
      <w:r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t>Ph</w:t>
      </w:r>
      <w:proofErr w:type="spellEnd"/>
      <w:r w:rsidRPr="00FE34F3">
        <w:rPr>
          <w:rFonts w:ascii="Arial" w:eastAsia="Times New Roman" w:hAnsi="Arial" w:cs="Arial"/>
          <w:color w:val="555555"/>
          <w:sz w:val="20"/>
          <w:szCs w:val="20"/>
          <w:lang w:eastAsia="es-GT"/>
        </w:rPr>
        <w:t>. D. Agustín Ortega (España) es Trabajador Social y Doctor en Ciencias Sociales (Dpto. de Psicología y Sociología).  Asimismo ha realizado los Estudios de Filosofía y Teología, Doctor en Humanidades y Teología. Profesor e investigador de la Pontificia Universidad Católica del Ecuador y, actualmente, de la UNAE (Universidad Nacional de Educación) así como invitado en diversas universidades latinoamericanas. Autor de diversas publicaciones, libros y artículos. </w:t>
      </w:r>
    </w:p>
    <w:p w:rsidR="00A973A2" w:rsidRDefault="00A973A2">
      <w:bookmarkStart w:id="0" w:name="_GoBack"/>
      <w:bookmarkEnd w:id="0"/>
    </w:p>
    <w:sectPr w:rsidR="00A973A2" w:rsidSect="004B752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C4C" w:rsidRDefault="00AA5C4C" w:rsidP="00761A67">
      <w:pPr>
        <w:spacing w:after="0" w:line="240" w:lineRule="auto"/>
      </w:pPr>
      <w:r>
        <w:separator/>
      </w:r>
    </w:p>
  </w:endnote>
  <w:endnote w:type="continuationSeparator" w:id="0">
    <w:p w:rsidR="00AA5C4C" w:rsidRDefault="00AA5C4C" w:rsidP="0076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708685"/>
      <w:docPartObj>
        <w:docPartGallery w:val="Page Numbers (Bottom of Page)"/>
        <w:docPartUnique/>
      </w:docPartObj>
    </w:sdtPr>
    <w:sdtContent>
      <w:p w:rsidR="00761A67" w:rsidRDefault="00761A67">
        <w:pPr>
          <w:pStyle w:val="Piedepgina"/>
        </w:pPr>
        <w:r>
          <w:pict>
            <v:oval id="_x0000_s204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" filled="f" fillcolor="#c0504d" strokecolor="#adc1d9" strokeweight="1pt">
              <v:textbox inset=",0,,0">
                <w:txbxContent>
                  <w:p w:rsidR="00761A67" w:rsidRDefault="00761A67">
                    <w:pPr>
                      <w:pStyle w:val="Piedep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8B19F1" w:rsidRPr="008B19F1">
                      <w:rPr>
                        <w:noProof/>
                        <w:color w:val="5B9BD5" w:themeColor="accent1"/>
                        <w:lang w:val="es-ES"/>
                      </w:rPr>
                      <w:t>1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C4C" w:rsidRDefault="00AA5C4C" w:rsidP="00761A67">
      <w:pPr>
        <w:spacing w:after="0" w:line="240" w:lineRule="auto"/>
      </w:pPr>
      <w:r>
        <w:separator/>
      </w:r>
    </w:p>
  </w:footnote>
  <w:footnote w:type="continuationSeparator" w:id="0">
    <w:p w:rsidR="00AA5C4C" w:rsidRDefault="00AA5C4C" w:rsidP="00761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34F3"/>
    <w:rsid w:val="001E32B6"/>
    <w:rsid w:val="004B7526"/>
    <w:rsid w:val="00761A67"/>
    <w:rsid w:val="007F5451"/>
    <w:rsid w:val="008B19F1"/>
    <w:rsid w:val="00A973A2"/>
    <w:rsid w:val="00AA5C4C"/>
    <w:rsid w:val="00ED64E0"/>
    <w:rsid w:val="00F763F0"/>
    <w:rsid w:val="00F8669E"/>
    <w:rsid w:val="00FE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1932978-56BD-4C68-AF2F-86962A46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G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3F0"/>
  </w:style>
  <w:style w:type="paragraph" w:styleId="Ttulo1">
    <w:name w:val="heading 1"/>
    <w:basedOn w:val="Normal"/>
    <w:next w:val="Normal"/>
    <w:link w:val="Ttulo1Car"/>
    <w:uiPriority w:val="9"/>
    <w:qFormat/>
    <w:rsid w:val="00F763F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63F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63F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63F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63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6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63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63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63F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E34F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763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63F0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63F0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63F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63F0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63F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63F0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63F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63F0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763F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F763F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F763F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F763F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63F0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F763F0"/>
    <w:rPr>
      <w:b/>
      <w:bCs/>
    </w:rPr>
  </w:style>
  <w:style w:type="character" w:styleId="nfasis">
    <w:name w:val="Emphasis"/>
    <w:basedOn w:val="Fuentedeprrafopredeter"/>
    <w:uiPriority w:val="20"/>
    <w:qFormat/>
    <w:rsid w:val="00F763F0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F763F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763F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763F0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63F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63F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F763F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F763F0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F763F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763F0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F763F0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763F0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761A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A67"/>
  </w:style>
  <w:style w:type="paragraph" w:styleId="Piedepgina">
    <w:name w:val="footer"/>
    <w:basedOn w:val="Normal"/>
    <w:link w:val="PiedepginaCar"/>
    <w:uiPriority w:val="99"/>
    <w:unhideWhenUsed/>
    <w:rsid w:val="00761A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3.bp.blogspot.com/-tqYpSycfwvo/WkZ9o8ctKAI/AAAAAAAAMEc/i33nUwVsX_ECZxBTJW7Qnl7mSli9mzzRwCLcBGAs/s1600/paz+(1)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framex.blogspot.mx/2017/12/la-equidad-con-los-pobres-y-contra-la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Ilduara Orozco</dc:creator>
  <cp:keywords/>
  <dc:description/>
  <cp:lastModifiedBy>Ilduara Orozco</cp:lastModifiedBy>
  <cp:revision>7</cp:revision>
  <dcterms:created xsi:type="dcterms:W3CDTF">2018-02-08T14:53:00Z</dcterms:created>
  <dcterms:modified xsi:type="dcterms:W3CDTF">2018-02-08T21:36:00Z</dcterms:modified>
</cp:coreProperties>
</file>