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23" w:rsidRDefault="00134023" w:rsidP="00134023">
      <w:pPr>
        <w:pStyle w:val="Encabezado"/>
        <w:jc w:val="center"/>
        <w:rPr>
          <w:rFonts w:ascii="Book Antiqua" w:hAnsi="Book Antiqua"/>
          <w:sz w:val="20"/>
          <w:szCs w:val="20"/>
        </w:rPr>
      </w:pPr>
      <w:r>
        <w:rPr>
          <w:rFonts w:ascii="Arial" w:hAnsi="Arial" w:cs="Arial"/>
          <w:noProof/>
          <w:sz w:val="20"/>
          <w:szCs w:val="20"/>
          <w:lang w:val="es-ES" w:eastAsia="es-ES"/>
        </w:rPr>
        <w:drawing>
          <wp:inline distT="0" distB="0" distL="0" distR="0">
            <wp:extent cx="1905000" cy="866775"/>
            <wp:effectExtent l="19050" t="0" r="0" b="0"/>
            <wp:docPr id="2" name="Imagen 1" descr="http://ofmjpic.files.wordpress.com/2011/12/ofmj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ofmjpic.files.wordpress.com/2011/12/ofmjpic.gif"/>
                    <pic:cNvPicPr>
                      <a:picLocks noChangeAspect="1" noChangeArrowheads="1"/>
                    </pic:cNvPicPr>
                  </pic:nvPicPr>
                  <pic:blipFill>
                    <a:blip r:embed="rId7"/>
                    <a:srcRect/>
                    <a:stretch>
                      <a:fillRect/>
                    </a:stretch>
                  </pic:blipFill>
                  <pic:spPr bwMode="auto">
                    <a:xfrm>
                      <a:off x="0" y="0"/>
                      <a:ext cx="1904640" cy="862642"/>
                    </a:xfrm>
                    <a:prstGeom prst="rect">
                      <a:avLst/>
                    </a:prstGeom>
                    <a:noFill/>
                    <a:ln w="9525">
                      <a:noFill/>
                      <a:miter lim="800000"/>
                      <a:headEnd/>
                      <a:tailEnd/>
                    </a:ln>
                  </pic:spPr>
                </pic:pic>
              </a:graphicData>
            </a:graphic>
          </wp:inline>
        </w:drawing>
      </w:r>
    </w:p>
    <w:p w:rsidR="00134023" w:rsidRPr="004E5BFD" w:rsidRDefault="00134023" w:rsidP="00134023">
      <w:pPr>
        <w:pStyle w:val="Encabezado"/>
        <w:jc w:val="center"/>
        <w:rPr>
          <w:rFonts w:ascii="Book Antiqua" w:hAnsi="Book Antiqua"/>
          <w:b/>
          <w:sz w:val="20"/>
          <w:szCs w:val="20"/>
        </w:rPr>
      </w:pPr>
      <w:r w:rsidRPr="004E5BFD">
        <w:rPr>
          <w:rFonts w:ascii="Book Antiqua" w:hAnsi="Book Antiqua"/>
          <w:b/>
          <w:sz w:val="20"/>
          <w:szCs w:val="20"/>
        </w:rPr>
        <w:t>Conferencia Santa María de Guadalupe, México, Centroamérica y el Caribe</w:t>
      </w:r>
    </w:p>
    <w:p w:rsidR="00134023" w:rsidRPr="004E5BFD" w:rsidRDefault="00134023" w:rsidP="00134023">
      <w:pPr>
        <w:pStyle w:val="Encabezado"/>
        <w:jc w:val="center"/>
        <w:rPr>
          <w:rFonts w:ascii="Book Antiqua" w:hAnsi="Book Antiqua"/>
          <w:b/>
          <w:i/>
          <w:sz w:val="28"/>
          <w:szCs w:val="28"/>
        </w:rPr>
      </w:pPr>
      <w:r w:rsidRPr="004E5BFD">
        <w:rPr>
          <w:rFonts w:ascii="Book Antiqua" w:hAnsi="Book Antiqua"/>
          <w:b/>
          <w:i/>
          <w:sz w:val="28"/>
          <w:szCs w:val="28"/>
        </w:rPr>
        <w:t>Oficina de Justicia, Paz e Integridad de la Creación</w:t>
      </w:r>
    </w:p>
    <w:p w:rsidR="00134023" w:rsidRDefault="00134023" w:rsidP="00134023">
      <w:pPr>
        <w:pStyle w:val="Sinespaciado"/>
        <w:jc w:val="both"/>
        <w:rPr>
          <w:rFonts w:ascii="Arial" w:hAnsi="Arial" w:cs="Arial"/>
          <w:sz w:val="28"/>
        </w:rPr>
      </w:pPr>
    </w:p>
    <w:p w:rsidR="00134023" w:rsidRPr="001A6FFB" w:rsidRDefault="00134023" w:rsidP="00284092">
      <w:pPr>
        <w:pStyle w:val="Sinespaciado"/>
        <w:jc w:val="center"/>
        <w:rPr>
          <w:rFonts w:ascii="Arial" w:hAnsi="Arial" w:cs="Arial"/>
          <w:b/>
          <w:sz w:val="28"/>
        </w:rPr>
      </w:pPr>
      <w:r w:rsidRPr="001A6FFB">
        <w:rPr>
          <w:rFonts w:ascii="Arial" w:hAnsi="Arial" w:cs="Arial"/>
          <w:b/>
          <w:sz w:val="28"/>
        </w:rPr>
        <w:t>Ante-proyecto</w:t>
      </w:r>
    </w:p>
    <w:p w:rsidR="00134023" w:rsidRPr="001A6FFB" w:rsidRDefault="00134023" w:rsidP="00284092">
      <w:pPr>
        <w:pStyle w:val="Sinespaciado"/>
        <w:jc w:val="center"/>
        <w:rPr>
          <w:rFonts w:ascii="Arial" w:hAnsi="Arial" w:cs="Arial"/>
          <w:b/>
          <w:sz w:val="28"/>
        </w:rPr>
      </w:pPr>
      <w:r w:rsidRPr="001A6FFB">
        <w:rPr>
          <w:rFonts w:ascii="Arial" w:hAnsi="Arial" w:cs="Arial"/>
          <w:b/>
          <w:sz w:val="28"/>
        </w:rPr>
        <w:t>Programas JPIC</w:t>
      </w:r>
    </w:p>
    <w:p w:rsidR="00134023" w:rsidRPr="001A6FFB" w:rsidRDefault="00284092" w:rsidP="00284092">
      <w:pPr>
        <w:pStyle w:val="Sinespaciado"/>
        <w:jc w:val="center"/>
        <w:rPr>
          <w:rFonts w:ascii="Arial" w:hAnsi="Arial" w:cs="Arial"/>
          <w:b/>
          <w:sz w:val="28"/>
        </w:rPr>
      </w:pPr>
      <w:r>
        <w:rPr>
          <w:rFonts w:ascii="Arial" w:hAnsi="Arial" w:cs="Arial"/>
          <w:b/>
          <w:sz w:val="28"/>
        </w:rPr>
        <w:t>p</w:t>
      </w:r>
      <w:r w:rsidRPr="001A6FFB">
        <w:rPr>
          <w:rFonts w:ascii="Arial" w:hAnsi="Arial" w:cs="Arial"/>
          <w:b/>
          <w:sz w:val="28"/>
        </w:rPr>
        <w:t>ara</w:t>
      </w:r>
      <w:r w:rsidR="00134023" w:rsidRPr="001A6FFB">
        <w:rPr>
          <w:rFonts w:ascii="Arial" w:hAnsi="Arial" w:cs="Arial"/>
          <w:b/>
          <w:sz w:val="28"/>
        </w:rPr>
        <w:t xml:space="preserve"> las etapas de la Formación Inicial</w:t>
      </w:r>
    </w:p>
    <w:p w:rsidR="00134023" w:rsidRPr="001A6FFB" w:rsidRDefault="00134023" w:rsidP="00284092">
      <w:pPr>
        <w:pStyle w:val="Sinespaciado"/>
        <w:jc w:val="center"/>
        <w:rPr>
          <w:rFonts w:ascii="Arial" w:hAnsi="Arial" w:cs="Arial"/>
          <w:b/>
          <w:sz w:val="28"/>
        </w:rPr>
      </w:pPr>
      <w:proofErr w:type="gramStart"/>
      <w:r w:rsidRPr="001A6FFB">
        <w:rPr>
          <w:rFonts w:ascii="Arial" w:hAnsi="Arial" w:cs="Arial"/>
          <w:b/>
          <w:sz w:val="28"/>
        </w:rPr>
        <w:t>de</w:t>
      </w:r>
      <w:proofErr w:type="gramEnd"/>
      <w:r w:rsidRPr="001A6FFB">
        <w:rPr>
          <w:rFonts w:ascii="Arial" w:hAnsi="Arial" w:cs="Arial"/>
          <w:b/>
          <w:sz w:val="28"/>
        </w:rPr>
        <w:t xml:space="preserve"> la Conferencia Santa María de Guadalupe.</w:t>
      </w:r>
    </w:p>
    <w:p w:rsidR="00134023" w:rsidRPr="001A6FFB" w:rsidRDefault="00134023" w:rsidP="00284092">
      <w:pPr>
        <w:pStyle w:val="Sinespaciado"/>
        <w:jc w:val="center"/>
        <w:rPr>
          <w:rFonts w:ascii="Arial" w:hAnsi="Arial" w:cs="Arial"/>
          <w:b/>
          <w:sz w:val="28"/>
        </w:rPr>
      </w:pPr>
    </w:p>
    <w:p w:rsidR="00134023" w:rsidRPr="00134023" w:rsidRDefault="00134023" w:rsidP="00134023">
      <w:pPr>
        <w:pStyle w:val="Sinespaciado"/>
        <w:jc w:val="both"/>
        <w:rPr>
          <w:rFonts w:ascii="Tahoma" w:hAnsi="Tahoma" w:cs="Tahoma"/>
          <w:sz w:val="24"/>
          <w:szCs w:val="28"/>
          <w:lang w:val="es-MX"/>
        </w:rPr>
      </w:pPr>
      <w:r w:rsidRPr="00134023">
        <w:rPr>
          <w:rFonts w:ascii="Arial" w:hAnsi="Arial" w:cs="Arial"/>
          <w:sz w:val="24"/>
        </w:rPr>
        <w:t xml:space="preserve">El presente trabajo es fruto del esfuerzo de Hermanos Menores Animadores JPIC que, a lo largo de varios años han venido procurando desde la Comisión de Justicia, Paz e Integridad de la Creación. La iniciativa nace desde mucho antes del Capítulo general 2009, donde se logró concretizar un mandato (el 43), a partir del cual, a nivel Orden se dieron las orientaciones entre las que concretamente se refiere a la Formación Inicial </w:t>
      </w:r>
      <w:r w:rsidRPr="00134023">
        <w:rPr>
          <w:rFonts w:ascii="Tahoma" w:hAnsi="Tahoma" w:cs="Tahoma"/>
          <w:sz w:val="24"/>
          <w:szCs w:val="28"/>
          <w:lang w:val="es-MX"/>
        </w:rPr>
        <w:t>“</w:t>
      </w:r>
      <w:r w:rsidRPr="00134023">
        <w:rPr>
          <w:rFonts w:ascii="Tahoma" w:hAnsi="Tahoma" w:cs="Tahoma"/>
          <w:i/>
          <w:sz w:val="24"/>
          <w:szCs w:val="28"/>
          <w:lang w:val="es-MX"/>
        </w:rPr>
        <w:t>Promover en la Formación Inicial y Permanente los valores de nuestra espiritualidad franciscana destacados por JPIC</w:t>
      </w:r>
      <w:r w:rsidRPr="00134023">
        <w:rPr>
          <w:rFonts w:ascii="Tahoma" w:hAnsi="Tahoma" w:cs="Tahoma"/>
          <w:sz w:val="24"/>
          <w:szCs w:val="28"/>
          <w:lang w:val="es-MX"/>
        </w:rPr>
        <w:t>” (</w:t>
      </w:r>
      <w:proofErr w:type="spellStart"/>
      <w:r w:rsidRPr="00134023">
        <w:rPr>
          <w:rFonts w:ascii="Tahoma" w:hAnsi="Tahoma" w:cs="Tahoma"/>
          <w:sz w:val="24"/>
          <w:szCs w:val="28"/>
          <w:lang w:val="es-MX"/>
        </w:rPr>
        <w:t>PdE</w:t>
      </w:r>
      <w:proofErr w:type="spellEnd"/>
      <w:r w:rsidRPr="00134023">
        <w:rPr>
          <w:rFonts w:ascii="Tahoma" w:hAnsi="Tahoma" w:cs="Tahoma"/>
          <w:sz w:val="24"/>
          <w:szCs w:val="28"/>
          <w:lang w:val="es-MX"/>
        </w:rPr>
        <w:t xml:space="preserve"> 43,1). En la reunión JPIC, llevada a cabo en la Casa del Noviciado, en </w:t>
      </w:r>
      <w:proofErr w:type="spellStart"/>
      <w:r w:rsidRPr="00134023">
        <w:rPr>
          <w:rFonts w:ascii="Tahoma" w:hAnsi="Tahoma" w:cs="Tahoma"/>
          <w:sz w:val="24"/>
          <w:szCs w:val="28"/>
          <w:lang w:val="es-MX"/>
        </w:rPr>
        <w:t>Tapilula</w:t>
      </w:r>
      <w:proofErr w:type="spellEnd"/>
      <w:r w:rsidRPr="00134023">
        <w:rPr>
          <w:rFonts w:ascii="Tahoma" w:hAnsi="Tahoma" w:cs="Tahoma"/>
          <w:sz w:val="24"/>
          <w:szCs w:val="28"/>
          <w:lang w:val="es-MX"/>
        </w:rPr>
        <w:t>, Chiapas, del 13 al 17 de diciembre de 2010, cuando Fr. Antonio Galindo, era presidente de la Conferencia, se acordó elaborar los programas para cada etapa de formación. Fue así, como se inició esta tarea clara y concreta como respuesta a lo que la misma Orden pidió en dicho mandato que “…</w:t>
      </w:r>
      <w:r w:rsidRPr="00134023">
        <w:rPr>
          <w:rFonts w:ascii="Tahoma" w:hAnsi="Tahoma" w:cs="Tahoma"/>
          <w:i/>
          <w:sz w:val="24"/>
          <w:szCs w:val="28"/>
          <w:lang w:val="es-MX"/>
        </w:rPr>
        <w:t>todas las Entidades de la Orden se comprometan a</w:t>
      </w:r>
      <w:r w:rsidRPr="00134023">
        <w:rPr>
          <w:rFonts w:ascii="Tahoma" w:hAnsi="Tahoma" w:cs="Tahoma"/>
          <w:sz w:val="24"/>
          <w:szCs w:val="28"/>
          <w:lang w:val="es-MX"/>
        </w:rPr>
        <w:t>:”.</w:t>
      </w:r>
    </w:p>
    <w:p w:rsidR="00134023" w:rsidRPr="00134023" w:rsidRDefault="00134023" w:rsidP="00134023">
      <w:pPr>
        <w:pStyle w:val="Sinespaciado"/>
        <w:jc w:val="both"/>
        <w:rPr>
          <w:rFonts w:ascii="Tahoma" w:hAnsi="Tahoma" w:cs="Tahoma"/>
          <w:sz w:val="24"/>
          <w:szCs w:val="28"/>
          <w:lang w:val="es-MX"/>
        </w:rPr>
      </w:pPr>
    </w:p>
    <w:p w:rsidR="00134023" w:rsidRPr="00134023" w:rsidRDefault="00134023" w:rsidP="00134023">
      <w:pPr>
        <w:pStyle w:val="Sinespaciado"/>
        <w:jc w:val="both"/>
        <w:rPr>
          <w:rFonts w:ascii="Tahoma" w:hAnsi="Tahoma" w:cs="Tahoma"/>
          <w:sz w:val="24"/>
          <w:szCs w:val="28"/>
          <w:lang w:val="es-MX"/>
        </w:rPr>
      </w:pPr>
      <w:r w:rsidRPr="00134023">
        <w:rPr>
          <w:rFonts w:ascii="Tahoma" w:hAnsi="Tahoma" w:cs="Tahoma"/>
          <w:sz w:val="24"/>
          <w:szCs w:val="28"/>
          <w:lang w:val="es-MX"/>
        </w:rPr>
        <w:t>Después de varias reuniones tanto ordinarias como extraordinarias se logró concluir los programas JPIC para cada etapa de formación. Entre tantas limitaciones, carencias y necesidades por el tiempo y dinero empleados, con mucho esfuerzo se cuenta ahora con este material, ha sido muy difícil, pues los mismos animadores están saturados de actividades que no les es posible disponer de tiempo para estas actividades tan importante como lo es la formación de los Hermanos que pretenden ser frailes menores.</w:t>
      </w:r>
    </w:p>
    <w:p w:rsidR="00134023" w:rsidRPr="00134023" w:rsidRDefault="00134023" w:rsidP="00134023">
      <w:pPr>
        <w:pStyle w:val="Sinespaciado"/>
        <w:jc w:val="both"/>
        <w:rPr>
          <w:rFonts w:ascii="Tahoma" w:hAnsi="Tahoma" w:cs="Tahoma"/>
          <w:sz w:val="24"/>
          <w:szCs w:val="28"/>
          <w:lang w:val="es-MX"/>
        </w:rPr>
      </w:pPr>
    </w:p>
    <w:p w:rsidR="00134023" w:rsidRPr="00134023" w:rsidRDefault="00134023" w:rsidP="00134023">
      <w:pPr>
        <w:pStyle w:val="Sinespaciado"/>
        <w:jc w:val="both"/>
        <w:rPr>
          <w:rFonts w:ascii="Tahoma" w:hAnsi="Tahoma" w:cs="Tahoma"/>
          <w:sz w:val="24"/>
          <w:szCs w:val="28"/>
          <w:lang w:val="es-MX"/>
        </w:rPr>
      </w:pPr>
      <w:r w:rsidRPr="00134023">
        <w:rPr>
          <w:rFonts w:ascii="Tahoma" w:hAnsi="Tahoma" w:cs="Tahoma"/>
          <w:sz w:val="24"/>
          <w:szCs w:val="28"/>
          <w:lang w:val="es-MX"/>
        </w:rPr>
        <w:t>Es así como este ante-proyecto se pone a consideración de los Ministros Provinciales de la Conferencia para su revisión y/o sugerencia-observación, y en su defecto, su aprobación.</w:t>
      </w:r>
    </w:p>
    <w:p w:rsidR="00134023" w:rsidRPr="00134023" w:rsidRDefault="00134023" w:rsidP="00134023">
      <w:pPr>
        <w:pStyle w:val="Sinespaciado"/>
        <w:jc w:val="both"/>
        <w:rPr>
          <w:rFonts w:ascii="Tahoma" w:hAnsi="Tahoma" w:cs="Tahoma"/>
          <w:sz w:val="24"/>
          <w:szCs w:val="28"/>
          <w:lang w:val="es-MX"/>
        </w:rPr>
      </w:pPr>
    </w:p>
    <w:p w:rsidR="00134023" w:rsidRPr="00134023" w:rsidRDefault="00134023" w:rsidP="00134023">
      <w:pPr>
        <w:pStyle w:val="Sinespaciado"/>
        <w:jc w:val="both"/>
        <w:rPr>
          <w:rFonts w:asciiTheme="majorHAnsi" w:eastAsia="MS PGothic" w:hAnsiTheme="majorHAnsi" w:cs="Tahoma"/>
          <w:i/>
          <w:sz w:val="24"/>
          <w:szCs w:val="28"/>
          <w:lang w:val="es-MX"/>
        </w:rPr>
      </w:pPr>
      <w:r w:rsidRPr="00134023">
        <w:rPr>
          <w:rFonts w:asciiTheme="majorHAnsi" w:eastAsia="MS PGothic" w:hAnsiTheme="majorHAnsi" w:cs="Tahoma"/>
          <w:i/>
          <w:sz w:val="24"/>
          <w:szCs w:val="28"/>
          <w:lang w:val="es-MX"/>
        </w:rPr>
        <w:t>En el nombre del Señor.</w:t>
      </w:r>
    </w:p>
    <w:p w:rsidR="00134023" w:rsidRPr="00134023" w:rsidRDefault="00134023" w:rsidP="00134023">
      <w:pPr>
        <w:pStyle w:val="Sinespaciado"/>
        <w:jc w:val="both"/>
        <w:rPr>
          <w:rFonts w:ascii="Tahoma" w:hAnsi="Tahoma" w:cs="Tahoma"/>
          <w:sz w:val="24"/>
          <w:szCs w:val="28"/>
          <w:lang w:val="es-MX"/>
        </w:rPr>
      </w:pPr>
    </w:p>
    <w:p w:rsidR="00134023" w:rsidRPr="00134023" w:rsidRDefault="00134023" w:rsidP="00134023">
      <w:pPr>
        <w:pStyle w:val="Sinespaciado"/>
        <w:jc w:val="both"/>
        <w:rPr>
          <w:rFonts w:ascii="Tahoma" w:hAnsi="Tahoma" w:cs="Tahoma"/>
          <w:sz w:val="24"/>
          <w:szCs w:val="28"/>
          <w:lang w:val="es-MX"/>
        </w:rPr>
      </w:pPr>
      <w:r w:rsidRPr="00134023">
        <w:rPr>
          <w:rFonts w:ascii="Tahoma" w:hAnsi="Tahoma" w:cs="Tahoma"/>
          <w:sz w:val="24"/>
          <w:szCs w:val="28"/>
          <w:lang w:val="es-MX"/>
        </w:rPr>
        <w:t>Paz y bien</w:t>
      </w:r>
    </w:p>
    <w:p w:rsidR="00134023" w:rsidRPr="00134023" w:rsidRDefault="00134023" w:rsidP="00134023">
      <w:pPr>
        <w:pStyle w:val="Sinespaciado"/>
        <w:jc w:val="both"/>
        <w:rPr>
          <w:rFonts w:ascii="Tahoma" w:hAnsi="Tahoma" w:cs="Tahoma"/>
          <w:sz w:val="24"/>
          <w:szCs w:val="28"/>
          <w:lang w:val="es-MX"/>
        </w:rPr>
      </w:pPr>
    </w:p>
    <w:p w:rsidR="00134023" w:rsidRPr="00134023" w:rsidRDefault="00134023" w:rsidP="00134023">
      <w:pPr>
        <w:pStyle w:val="Sinespaciado"/>
        <w:jc w:val="both"/>
        <w:rPr>
          <w:rFonts w:ascii="Tahoma" w:hAnsi="Tahoma" w:cs="Tahoma"/>
          <w:sz w:val="24"/>
          <w:szCs w:val="28"/>
          <w:lang w:val="es-MX"/>
        </w:rPr>
      </w:pPr>
      <w:r w:rsidRPr="00134023">
        <w:rPr>
          <w:rFonts w:ascii="Tahoma" w:hAnsi="Tahoma" w:cs="Tahoma"/>
          <w:sz w:val="24"/>
          <w:szCs w:val="28"/>
          <w:lang w:val="es-MX"/>
        </w:rPr>
        <w:t xml:space="preserve">Fr. </w:t>
      </w:r>
      <w:proofErr w:type="spellStart"/>
      <w:r w:rsidRPr="00134023">
        <w:rPr>
          <w:rFonts w:ascii="Tahoma" w:hAnsi="Tahoma" w:cs="Tahoma"/>
          <w:sz w:val="24"/>
          <w:szCs w:val="28"/>
          <w:lang w:val="es-MX"/>
        </w:rPr>
        <w:t>Adin</w:t>
      </w:r>
      <w:proofErr w:type="spellEnd"/>
      <w:r w:rsidRPr="00134023">
        <w:rPr>
          <w:rFonts w:ascii="Tahoma" w:hAnsi="Tahoma" w:cs="Tahoma"/>
          <w:sz w:val="24"/>
          <w:szCs w:val="28"/>
          <w:lang w:val="es-MX"/>
        </w:rPr>
        <w:t xml:space="preserve"> Morales López, OFM</w:t>
      </w:r>
    </w:p>
    <w:p w:rsidR="00134023" w:rsidRPr="00134023" w:rsidRDefault="00134023" w:rsidP="00134023">
      <w:pPr>
        <w:pStyle w:val="Sinespaciado"/>
        <w:jc w:val="both"/>
        <w:rPr>
          <w:rFonts w:ascii="Arial" w:hAnsi="Arial" w:cs="Arial"/>
          <w:sz w:val="24"/>
        </w:rPr>
      </w:pPr>
      <w:r w:rsidRPr="00134023">
        <w:rPr>
          <w:rFonts w:ascii="Tahoma" w:hAnsi="Tahoma" w:cs="Tahoma"/>
          <w:sz w:val="24"/>
          <w:szCs w:val="28"/>
          <w:lang w:val="es-MX"/>
        </w:rPr>
        <w:t>Presidente JPIC</w:t>
      </w:r>
    </w:p>
    <w:p w:rsidR="00721A1B" w:rsidRPr="00134023" w:rsidRDefault="00721A1B" w:rsidP="00134023">
      <w:pPr>
        <w:pStyle w:val="Sinespaciado"/>
        <w:rPr>
          <w:rFonts w:ascii="Arial" w:hAnsi="Arial" w:cs="Arial"/>
        </w:rPr>
      </w:pPr>
    </w:p>
    <w:p w:rsidR="00134023" w:rsidRPr="00134023" w:rsidRDefault="00134023" w:rsidP="00134023">
      <w:pPr>
        <w:pStyle w:val="Sinespaciado"/>
        <w:rPr>
          <w:rFonts w:ascii="Arial" w:hAnsi="Arial" w:cs="Arial"/>
        </w:rPr>
      </w:pPr>
    </w:p>
    <w:p w:rsidR="00134023" w:rsidRPr="00134023" w:rsidRDefault="00134023" w:rsidP="00134023">
      <w:pPr>
        <w:pStyle w:val="Sinespaciado"/>
        <w:rPr>
          <w:rFonts w:ascii="Arial" w:hAnsi="Arial" w:cs="Arial"/>
        </w:rPr>
      </w:pPr>
    </w:p>
    <w:p w:rsidR="00134023" w:rsidRPr="002D10EE" w:rsidRDefault="00134023" w:rsidP="00134023">
      <w:pPr>
        <w:pStyle w:val="Sinespaciado"/>
        <w:jc w:val="center"/>
        <w:rPr>
          <w:rFonts w:ascii="Arial" w:hAnsi="Arial" w:cs="Arial"/>
          <w:b/>
          <w:sz w:val="28"/>
          <w:szCs w:val="28"/>
        </w:rPr>
      </w:pPr>
      <w:r>
        <w:rPr>
          <w:rFonts w:ascii="Arial" w:hAnsi="Arial" w:cs="Arial"/>
          <w:sz w:val="24"/>
        </w:rPr>
        <w:br w:type="page"/>
      </w:r>
      <w:r>
        <w:rPr>
          <w:rFonts w:ascii="Arial" w:hAnsi="Arial" w:cs="Arial"/>
          <w:b/>
          <w:sz w:val="28"/>
          <w:szCs w:val="28"/>
        </w:rPr>
        <w:lastRenderedPageBreak/>
        <w:t>Programa de estudio JPIC</w:t>
      </w:r>
    </w:p>
    <w:p w:rsidR="00134023" w:rsidRPr="002D10EE" w:rsidRDefault="00134023" w:rsidP="00134023">
      <w:pPr>
        <w:pStyle w:val="Sinespaciado"/>
        <w:jc w:val="center"/>
        <w:rPr>
          <w:rFonts w:ascii="Arial" w:hAnsi="Arial" w:cs="Arial"/>
          <w:b/>
          <w:sz w:val="28"/>
          <w:szCs w:val="28"/>
        </w:rPr>
      </w:pPr>
      <w:proofErr w:type="gramStart"/>
      <w:r>
        <w:rPr>
          <w:rFonts w:ascii="Arial" w:hAnsi="Arial" w:cs="Arial"/>
          <w:b/>
          <w:sz w:val="28"/>
          <w:szCs w:val="28"/>
        </w:rPr>
        <w:t>para</w:t>
      </w:r>
      <w:proofErr w:type="gramEnd"/>
      <w:r>
        <w:rPr>
          <w:rFonts w:ascii="Arial" w:hAnsi="Arial" w:cs="Arial"/>
          <w:b/>
          <w:sz w:val="28"/>
          <w:szCs w:val="28"/>
        </w:rPr>
        <w:t xml:space="preserve"> la Casa de Formación del </w:t>
      </w:r>
      <w:proofErr w:type="spellStart"/>
      <w:r>
        <w:rPr>
          <w:rFonts w:ascii="Arial" w:hAnsi="Arial" w:cs="Arial"/>
          <w:b/>
          <w:sz w:val="28"/>
          <w:szCs w:val="28"/>
        </w:rPr>
        <w:t>Postulantado</w:t>
      </w:r>
      <w:proofErr w:type="spellEnd"/>
      <w:r>
        <w:rPr>
          <w:rFonts w:ascii="Arial" w:hAnsi="Arial" w:cs="Arial"/>
          <w:b/>
          <w:sz w:val="28"/>
          <w:szCs w:val="28"/>
        </w:rPr>
        <w:t>.</w:t>
      </w:r>
    </w:p>
    <w:p w:rsidR="00134023" w:rsidRPr="002D10EE" w:rsidRDefault="00134023" w:rsidP="00134023">
      <w:pPr>
        <w:pStyle w:val="Sinespaciado"/>
        <w:jc w:val="both"/>
        <w:rPr>
          <w:rFonts w:ascii="Arial" w:hAnsi="Arial" w:cs="Arial"/>
          <w:sz w:val="24"/>
          <w:szCs w:val="24"/>
        </w:rPr>
      </w:pPr>
    </w:p>
    <w:p w:rsidR="00134023" w:rsidRPr="002D10EE" w:rsidRDefault="00134023" w:rsidP="00134023">
      <w:pPr>
        <w:pStyle w:val="Sinespaciado"/>
        <w:jc w:val="both"/>
        <w:rPr>
          <w:rFonts w:ascii="Arial" w:hAnsi="Arial" w:cs="Arial"/>
          <w:b/>
          <w:sz w:val="24"/>
          <w:szCs w:val="24"/>
        </w:rPr>
      </w:pPr>
      <w:r w:rsidRPr="002D10EE">
        <w:rPr>
          <w:rFonts w:ascii="Arial" w:hAnsi="Arial" w:cs="Arial"/>
          <w:b/>
          <w:sz w:val="24"/>
          <w:szCs w:val="24"/>
        </w:rPr>
        <w:t>Introducción</w:t>
      </w:r>
    </w:p>
    <w:p w:rsidR="00134023" w:rsidRDefault="00134023" w:rsidP="00134023">
      <w:pPr>
        <w:pStyle w:val="Sinespaciado"/>
        <w:ind w:firstLine="708"/>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El planeta que estamos habitando está exigiendo mucho respeto en cuanto a la relación con él. Cada día los gobiernos de los distintos países manifiestan su responsabilidad del cuidado de la tierra a través de programas ambientales, los cuales siguen siendo insuficientes, o al menos no han dado los resultados esperados porque se siguen contaminando el agua, el aire y la tierra; se sigue deforestando los pulmones de nuestro planeta, que son las selvas y los bosques; no se ha formado una cultura en cuanto al ahorro del agua y de la energía, resultando un grave deterioro del planeta debido al calentamiento global, la afectación de la capa de ozono, la disminución de agua para el consumo humano y el agotamiento de los recursos naturales,  entre otros. </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hAnsi="Arial" w:cs="Arial"/>
          <w:sz w:val="24"/>
          <w:szCs w:val="24"/>
        </w:rPr>
      </w:pPr>
      <w:r w:rsidRPr="002D10EE">
        <w:rPr>
          <w:rFonts w:ascii="Arial" w:hAnsi="Arial" w:cs="Arial"/>
          <w:sz w:val="24"/>
          <w:szCs w:val="24"/>
        </w:rPr>
        <w:t xml:space="preserve">Queriendo hacer frente a esta situación han aparecido iniciativas de particulares y de asociaciones civiles no gubernamentales diseminadas en todo el mundo. De igual manera, instituciones educativas, sobre todo de nivel superior, aparecen en escenarios nacionales e internacionales, ya sea haciendo análisis académicos o implementando programas ambientales. La cultura ambiental debe ser creada desde los hogares y las escuelas. Las buenas intenciones no bastan; se debe dar un aprendizaje </w:t>
      </w:r>
      <w:r>
        <w:rPr>
          <w:rFonts w:ascii="Arial" w:hAnsi="Arial" w:cs="Arial"/>
          <w:sz w:val="24"/>
          <w:szCs w:val="24"/>
        </w:rPr>
        <w:t xml:space="preserve">vivencial </w:t>
      </w:r>
      <w:r w:rsidRPr="002D10EE">
        <w:rPr>
          <w:rFonts w:ascii="Arial" w:hAnsi="Arial" w:cs="Arial"/>
          <w:sz w:val="24"/>
          <w:szCs w:val="24"/>
        </w:rPr>
        <w:t>sobre el amor y el respeto a la madre naturaleza.</w:t>
      </w:r>
    </w:p>
    <w:p w:rsidR="00134023" w:rsidRPr="002D10EE" w:rsidRDefault="00134023" w:rsidP="00134023">
      <w:pPr>
        <w:pStyle w:val="Sinespaciado"/>
        <w:jc w:val="both"/>
        <w:rPr>
          <w:rFonts w:ascii="Arial"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Entrar en el ámbito de l</w:t>
      </w:r>
      <w:r>
        <w:rPr>
          <w:rFonts w:ascii="Arial" w:eastAsia="Times New Roman" w:hAnsi="Arial" w:cs="Arial"/>
          <w:sz w:val="24"/>
          <w:szCs w:val="24"/>
        </w:rPr>
        <w:t>a Ecología conlleva, ante</w:t>
      </w:r>
      <w:r w:rsidRPr="002D10EE">
        <w:rPr>
          <w:rFonts w:ascii="Arial" w:eastAsia="Times New Roman" w:hAnsi="Arial" w:cs="Arial"/>
          <w:sz w:val="24"/>
          <w:szCs w:val="24"/>
        </w:rPr>
        <w:t xml:space="preserve"> todo, tener con</w:t>
      </w:r>
      <w:r>
        <w:rPr>
          <w:rFonts w:ascii="Arial" w:eastAsia="Times New Roman" w:hAnsi="Arial" w:cs="Arial"/>
          <w:sz w:val="24"/>
          <w:szCs w:val="24"/>
        </w:rPr>
        <w:t>ciencia y sentir</w:t>
      </w:r>
      <w:r w:rsidRPr="002D10EE">
        <w:rPr>
          <w:rFonts w:ascii="Arial" w:eastAsia="Times New Roman" w:hAnsi="Arial" w:cs="Arial"/>
          <w:sz w:val="24"/>
          <w:szCs w:val="24"/>
        </w:rPr>
        <w:t xml:space="preserve"> una profunda responsabilidad por la vida en todas sus manifestaciones. P</w:t>
      </w:r>
      <w:r>
        <w:rPr>
          <w:rFonts w:ascii="Arial" w:eastAsia="Times New Roman" w:hAnsi="Arial" w:cs="Arial"/>
          <w:sz w:val="24"/>
          <w:szCs w:val="24"/>
        </w:rPr>
        <w:t>ara ver en</w:t>
      </w:r>
      <w:r w:rsidRPr="002D10EE">
        <w:rPr>
          <w:rFonts w:ascii="Arial" w:eastAsia="Times New Roman" w:hAnsi="Arial" w:cs="Arial"/>
          <w:sz w:val="24"/>
          <w:szCs w:val="24"/>
        </w:rPr>
        <w:t xml:space="preserve"> qué medida la conciencia ecológica lleva a un comportamiento o actitud de respeto por el entorno, se debe partir de  una profunda reflexión sobre la existencia y una amorosa actitud de respeto por el otro.</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En el Capítulo General Extraordinario de la OFM, 2006, realizado por el octavo centenario del </w:t>
      </w:r>
      <w:proofErr w:type="spellStart"/>
      <w:r w:rsidRPr="002D10EE">
        <w:rPr>
          <w:rFonts w:ascii="Arial" w:eastAsia="Times New Roman" w:hAnsi="Arial" w:cs="Arial"/>
          <w:sz w:val="24"/>
          <w:szCs w:val="24"/>
        </w:rPr>
        <w:t>franciscanismo</w:t>
      </w:r>
      <w:proofErr w:type="spellEnd"/>
      <w:r w:rsidRPr="002D10EE">
        <w:rPr>
          <w:rFonts w:ascii="Arial" w:eastAsia="Times New Roman" w:hAnsi="Arial" w:cs="Arial"/>
          <w:sz w:val="24"/>
          <w:szCs w:val="24"/>
        </w:rPr>
        <w:t>, se dice que “Sentimos el peso de una sociedad globalizada que pretende auto-regularse sin criterios éticos, como si se tratara de un dios absoluto. No menos alarmante resulta la destrucción despiadada y progresiva de la naturaleza, que es la casa común de todos”.</w:t>
      </w:r>
      <w:r w:rsidRPr="002D10EE">
        <w:rPr>
          <w:rStyle w:val="Refdenotaalpie"/>
          <w:rFonts w:ascii="Arial" w:eastAsia="Times New Roman" w:hAnsi="Arial" w:cs="Arial"/>
          <w:sz w:val="24"/>
          <w:szCs w:val="24"/>
        </w:rPr>
        <w:footnoteReference w:id="2"/>
      </w:r>
      <w:r>
        <w:rPr>
          <w:rFonts w:ascii="Arial" w:eastAsia="Times New Roman" w:hAnsi="Arial" w:cs="Arial"/>
          <w:sz w:val="24"/>
          <w:szCs w:val="24"/>
        </w:rPr>
        <w:t xml:space="preserve"> Hemos</w:t>
      </w:r>
      <w:r w:rsidRPr="002D10EE">
        <w:rPr>
          <w:rFonts w:ascii="Arial" w:eastAsia="Times New Roman" w:hAnsi="Arial" w:cs="Arial"/>
          <w:sz w:val="24"/>
          <w:szCs w:val="24"/>
        </w:rPr>
        <w:t xml:space="preserve"> de ser analíticos y crític</w:t>
      </w:r>
      <w:r>
        <w:rPr>
          <w:rFonts w:ascii="Arial" w:eastAsia="Times New Roman" w:hAnsi="Arial" w:cs="Arial"/>
          <w:sz w:val="24"/>
          <w:szCs w:val="24"/>
        </w:rPr>
        <w:t>os de la realidad en que vivimos</w:t>
      </w:r>
      <w:r w:rsidRPr="002D10EE">
        <w:rPr>
          <w:rFonts w:ascii="Arial" w:eastAsia="Times New Roman" w:hAnsi="Arial" w:cs="Arial"/>
          <w:sz w:val="24"/>
          <w:szCs w:val="24"/>
        </w:rPr>
        <w:t>; se debe tener conciencia ecológica para luego llegar a programar acciones concretas en defensa de la vida en general y del medio ambiente en particular.</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El magisterio de la Iglesia católica, a través de la Congregación para la Educación Católica,  en el documento titulado </w:t>
      </w:r>
      <w:r w:rsidRPr="002D10EE">
        <w:rPr>
          <w:rFonts w:ascii="Arial" w:eastAsia="Times New Roman" w:hAnsi="Arial" w:cs="Arial"/>
          <w:i/>
          <w:sz w:val="24"/>
          <w:szCs w:val="24"/>
        </w:rPr>
        <w:t xml:space="preserve">Las personas consagradas y su misión en la iglesia (2002), </w:t>
      </w:r>
      <w:r w:rsidRPr="002D10EE">
        <w:rPr>
          <w:rFonts w:ascii="Arial" w:eastAsia="Times New Roman" w:hAnsi="Arial" w:cs="Arial"/>
          <w:sz w:val="24"/>
          <w:szCs w:val="24"/>
        </w:rPr>
        <w:t>señala que las personas consagradas llevan a las personas la experiencia de la relación con Dios y que su presencia contagia</w:t>
      </w:r>
      <w:r>
        <w:rPr>
          <w:rFonts w:ascii="Arial" w:eastAsia="Times New Roman" w:hAnsi="Arial" w:cs="Arial"/>
          <w:sz w:val="24"/>
          <w:szCs w:val="24"/>
        </w:rPr>
        <w:t xml:space="preserve"> </w:t>
      </w:r>
      <w:r w:rsidRPr="002D10EE">
        <w:rPr>
          <w:rFonts w:ascii="Arial" w:eastAsia="Times New Roman" w:hAnsi="Arial" w:cs="Arial"/>
          <w:sz w:val="24"/>
          <w:szCs w:val="24"/>
        </w:rPr>
        <w:t xml:space="preserve">la mirada contemplativa que lleva a preocuparse por los demás, por el entorno, </w:t>
      </w:r>
      <w:r w:rsidRPr="002D10EE">
        <w:rPr>
          <w:rFonts w:ascii="Arial" w:eastAsia="Times New Roman" w:hAnsi="Arial" w:cs="Arial"/>
          <w:sz w:val="24"/>
          <w:szCs w:val="24"/>
        </w:rPr>
        <w:lastRenderedPageBreak/>
        <w:t>por la creación. Por lo tanto, la actitud de quienes se han consagrado o pretenden hacerlo ha de ser de servicio y cuidado del medio ambiente, por el hecho mismo de ser consagrados.</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Los obispos de México tienen mucho que decir respecto a la relación con el medio ambiente. La Conferencia del Episcopado Mexicano CEM (2000),  señala  el sentido trascendente de la vida, así como la relación con la naturaleza como realidades a las que el cristianismo sabe dar una respuesta coherente y seria. </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El más reciente pronunciamiento del Magisterio eclesial se encuentra en la Encíclica </w:t>
      </w:r>
      <w:r w:rsidRPr="002D10EE">
        <w:rPr>
          <w:rFonts w:ascii="Arial" w:eastAsia="Times New Roman" w:hAnsi="Arial" w:cs="Arial"/>
          <w:i/>
          <w:sz w:val="24"/>
          <w:szCs w:val="24"/>
        </w:rPr>
        <w:t xml:space="preserve">“Caritas in </w:t>
      </w:r>
      <w:proofErr w:type="spellStart"/>
      <w:r w:rsidRPr="002D10EE">
        <w:rPr>
          <w:rFonts w:ascii="Arial" w:eastAsia="Times New Roman" w:hAnsi="Arial" w:cs="Arial"/>
          <w:i/>
          <w:sz w:val="24"/>
          <w:szCs w:val="24"/>
        </w:rPr>
        <w:t>Veritate</w:t>
      </w:r>
      <w:proofErr w:type="spellEnd"/>
      <w:r w:rsidRPr="002D10EE">
        <w:rPr>
          <w:rFonts w:ascii="Arial" w:eastAsia="Times New Roman" w:hAnsi="Arial" w:cs="Arial"/>
          <w:sz w:val="24"/>
          <w:szCs w:val="24"/>
        </w:rPr>
        <w:t>” del Papa Benedicto XVI. Hablando del ambiente natural, nos dice que: “Éste es un don de Dios para todos, y su uso representa para nosotros una responsabilidad para con los pobres, las generacion</w:t>
      </w:r>
      <w:r>
        <w:rPr>
          <w:rFonts w:ascii="Arial" w:eastAsia="Times New Roman" w:hAnsi="Arial" w:cs="Arial"/>
          <w:sz w:val="24"/>
          <w:szCs w:val="24"/>
        </w:rPr>
        <w:t xml:space="preserve">es futuras y toda la humanidad. </w:t>
      </w:r>
      <w:r w:rsidRPr="002D10EE">
        <w:rPr>
          <w:rFonts w:ascii="Arial" w:eastAsia="Times New Roman" w:hAnsi="Arial" w:cs="Arial"/>
          <w:sz w:val="24"/>
          <w:szCs w:val="24"/>
        </w:rPr>
        <w:t>El creyente reconoce en la naturaleza el maravilloso resultado de la intervención de Dios, que el hombre puede utilizar responsablemente para satisfac</w:t>
      </w:r>
      <w:r>
        <w:rPr>
          <w:rFonts w:ascii="Arial" w:eastAsia="Times New Roman" w:hAnsi="Arial" w:cs="Arial"/>
          <w:sz w:val="24"/>
          <w:szCs w:val="24"/>
        </w:rPr>
        <w:t>er sus legítimas necesidades…”</w:t>
      </w:r>
      <w:r w:rsidRPr="002D10EE">
        <w:rPr>
          <w:rStyle w:val="Refdenotaalpie"/>
          <w:rFonts w:ascii="Arial" w:eastAsia="Times New Roman" w:hAnsi="Arial" w:cs="Arial"/>
          <w:sz w:val="24"/>
          <w:szCs w:val="24"/>
        </w:rPr>
        <w:footnoteReference w:id="3"/>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 El Papa enfatiza el sentido de la responsabilidad como algo que debe poseerse para el sano uso del ambiente. También dice: “El hombre interpreta y modela el ambiente natural mediante la cultura, la cual es orientada a su vez por la libertad responsable, atenta a los dictámenes de la ley moral. Por tanto, los proyectos para un desarrollo humano integral no pueden ignorar a las generaciones sucesivas, sino que han de caracterizarse por la solidaridad y la justicia </w:t>
      </w:r>
      <w:proofErr w:type="spellStart"/>
      <w:r w:rsidRPr="002D10EE">
        <w:rPr>
          <w:rFonts w:ascii="Arial" w:eastAsia="Times New Roman" w:hAnsi="Arial" w:cs="Arial"/>
          <w:sz w:val="24"/>
          <w:szCs w:val="24"/>
        </w:rPr>
        <w:t>intergeneracional</w:t>
      </w:r>
      <w:proofErr w:type="spellEnd"/>
      <w:r w:rsidRPr="002D10EE">
        <w:rPr>
          <w:rFonts w:ascii="Arial" w:eastAsia="Times New Roman" w:hAnsi="Arial" w:cs="Arial"/>
          <w:sz w:val="24"/>
          <w:szCs w:val="24"/>
        </w:rPr>
        <w:t>, teniendo en cuenta múltiple</w:t>
      </w:r>
      <w:r>
        <w:rPr>
          <w:rFonts w:ascii="Arial" w:eastAsia="Times New Roman" w:hAnsi="Arial" w:cs="Arial"/>
          <w:sz w:val="24"/>
          <w:szCs w:val="24"/>
        </w:rPr>
        <w:t>s aspectos, como el ecológico…”</w:t>
      </w:r>
      <w:r w:rsidRPr="002D10EE">
        <w:rPr>
          <w:rStyle w:val="Refdenotaalpie"/>
          <w:rFonts w:ascii="Arial" w:eastAsia="Times New Roman" w:hAnsi="Arial" w:cs="Arial"/>
          <w:sz w:val="24"/>
          <w:szCs w:val="24"/>
        </w:rPr>
        <w:footnoteReference w:id="4"/>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Cuando el Papa habla de los problemas ambientales, sobre todo el energético, señala que: “Se trata de problemas relevantes que,  para ser afrontados de manera adecuada, requieren por parte de todos una responsable toma de conciencia de las consecuencias que afectarán a las nuevas generaciones y sobre todo a los numerosos jóvenes que viven en los pueblos pobres</w:t>
      </w:r>
      <w:proofErr w:type="gramStart"/>
      <w:r w:rsidRPr="002D10EE">
        <w:rPr>
          <w:rFonts w:ascii="Arial" w:eastAsia="Times New Roman" w:hAnsi="Arial" w:cs="Arial"/>
          <w:sz w:val="24"/>
          <w:szCs w:val="24"/>
        </w:rPr>
        <w:t>, …</w:t>
      </w:r>
      <w:proofErr w:type="gramEnd"/>
      <w:r w:rsidRPr="002D10EE">
        <w:rPr>
          <w:rFonts w:ascii="Arial" w:eastAsia="Times New Roman" w:hAnsi="Arial" w:cs="Arial"/>
          <w:sz w:val="24"/>
          <w:szCs w:val="24"/>
        </w:rPr>
        <w:t>”</w:t>
      </w:r>
      <w:r w:rsidRPr="002D10EE">
        <w:rPr>
          <w:rStyle w:val="Refdenotaalpie"/>
          <w:rFonts w:ascii="Arial" w:eastAsia="Times New Roman" w:hAnsi="Arial" w:cs="Arial"/>
          <w:sz w:val="24"/>
          <w:szCs w:val="24"/>
        </w:rPr>
        <w:footnoteReference w:id="5"/>
      </w:r>
      <w:r w:rsidRPr="002D10EE">
        <w:rPr>
          <w:rFonts w:ascii="Arial" w:eastAsia="Times New Roman" w:hAnsi="Arial" w:cs="Arial"/>
          <w:sz w:val="24"/>
          <w:szCs w:val="24"/>
        </w:rPr>
        <w:t xml:space="preserve"> Volvemos a encontrar el valor de la toma de conciencia y el sentido de responsabilidad. </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Dentro del cristianismo y la Iglesia católica</w:t>
      </w:r>
      <w:r>
        <w:rPr>
          <w:rFonts w:ascii="Arial" w:eastAsia="Times New Roman" w:hAnsi="Arial" w:cs="Arial"/>
          <w:sz w:val="24"/>
          <w:szCs w:val="24"/>
        </w:rPr>
        <w:t>,</w:t>
      </w:r>
      <w:r w:rsidRPr="002D10EE">
        <w:rPr>
          <w:rFonts w:ascii="Arial" w:eastAsia="Times New Roman" w:hAnsi="Arial" w:cs="Arial"/>
          <w:sz w:val="24"/>
          <w:szCs w:val="24"/>
        </w:rPr>
        <w:t xml:space="preserve"> existe el </w:t>
      </w:r>
      <w:proofErr w:type="spellStart"/>
      <w:r w:rsidRPr="002D10EE">
        <w:rPr>
          <w:rFonts w:ascii="Arial" w:eastAsia="Times New Roman" w:hAnsi="Arial" w:cs="Arial"/>
          <w:sz w:val="24"/>
          <w:szCs w:val="24"/>
        </w:rPr>
        <w:t>franciscanismo</w:t>
      </w:r>
      <w:proofErr w:type="spellEnd"/>
      <w:r w:rsidRPr="002D10EE">
        <w:rPr>
          <w:rFonts w:ascii="Arial" w:eastAsia="Times New Roman" w:hAnsi="Arial" w:cs="Arial"/>
          <w:sz w:val="24"/>
          <w:szCs w:val="24"/>
        </w:rPr>
        <w:t xml:space="preserve">, el cual ha hecho gran aporte en cuanto a la relación con la naturaleza. La Teología franciscana tiene mucho que ver con el medio ambiente. Se dice de Francisco que no era un hombre de oración sino la oración hecha hombre. Esto nos hace ver que se trata de un hombre lleno de Dios, de Él decía que era “El sumo Bien, el todo Bien”. </w:t>
      </w:r>
    </w:p>
    <w:p w:rsidR="00134023" w:rsidRDefault="00134023" w:rsidP="00134023">
      <w:pPr>
        <w:pStyle w:val="Sinespaciado"/>
        <w:ind w:firstLine="708"/>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Este personaje llegó a tal grado de unión con el Creador, de modo que todas las creaturas eran sus hermanos. En el  </w:t>
      </w:r>
      <w:r w:rsidRPr="002D10EE">
        <w:rPr>
          <w:rFonts w:ascii="Arial" w:eastAsia="Times New Roman" w:hAnsi="Arial" w:cs="Arial"/>
          <w:i/>
          <w:sz w:val="24"/>
          <w:szCs w:val="24"/>
        </w:rPr>
        <w:t xml:space="preserve">Cántico de las criaturas </w:t>
      </w:r>
      <w:r w:rsidRPr="002D10EE">
        <w:rPr>
          <w:rFonts w:ascii="Arial" w:eastAsia="Times New Roman" w:hAnsi="Arial" w:cs="Arial"/>
          <w:sz w:val="24"/>
          <w:szCs w:val="24"/>
        </w:rPr>
        <w:lastRenderedPageBreak/>
        <w:t>encontramos sintetizada su actitud frente a Dios, frente al mundo, frente al hombre y frente al tiempo a través de la visión de la muerte. La actitud de Francisco frente a la natura</w:t>
      </w:r>
      <w:r>
        <w:rPr>
          <w:rFonts w:ascii="Arial" w:eastAsia="Times New Roman" w:hAnsi="Arial" w:cs="Arial"/>
          <w:sz w:val="24"/>
          <w:szCs w:val="24"/>
        </w:rPr>
        <w:t xml:space="preserve">leza fue tan excepcional </w:t>
      </w:r>
      <w:r w:rsidRPr="002D10EE">
        <w:rPr>
          <w:rFonts w:ascii="Arial" w:eastAsia="Times New Roman" w:hAnsi="Arial" w:cs="Arial"/>
          <w:sz w:val="24"/>
          <w:szCs w:val="24"/>
        </w:rPr>
        <w:t>que</w:t>
      </w:r>
      <w:r>
        <w:rPr>
          <w:rFonts w:ascii="Arial" w:eastAsia="Times New Roman" w:hAnsi="Arial" w:cs="Arial"/>
          <w:sz w:val="24"/>
          <w:szCs w:val="24"/>
        </w:rPr>
        <w:t>,</w:t>
      </w:r>
      <w:r w:rsidRPr="002D10EE">
        <w:rPr>
          <w:rFonts w:ascii="Arial" w:eastAsia="Times New Roman" w:hAnsi="Arial" w:cs="Arial"/>
          <w:sz w:val="24"/>
          <w:szCs w:val="24"/>
        </w:rPr>
        <w:t xml:space="preserve"> nunca ha dejado de admirarse y ponerse como modelo de comportamiento para todos los hombres, por lo que es un patrimonio de la humanidad entera, de tal manera que el 29 de noviembre de 1979 fue declarado patrono de los ecologistas.</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La Provincia Franciscana de San Pedro y San Pablo de Michoacán, respondiendo a las exigencias de la Orden de Frailes Menores de fomentar una conciencia ecológica en todos nuestros </w:t>
      </w:r>
      <w:proofErr w:type="spellStart"/>
      <w:r w:rsidRPr="002D10EE">
        <w:rPr>
          <w:rFonts w:ascii="Arial" w:eastAsia="Times New Roman" w:hAnsi="Arial" w:cs="Arial"/>
          <w:sz w:val="24"/>
          <w:szCs w:val="24"/>
        </w:rPr>
        <w:t>Formandos</w:t>
      </w:r>
      <w:proofErr w:type="spellEnd"/>
      <w:r w:rsidRPr="002D10EE">
        <w:rPr>
          <w:rFonts w:ascii="Arial" w:eastAsia="Times New Roman" w:hAnsi="Arial" w:cs="Arial"/>
          <w:sz w:val="24"/>
          <w:szCs w:val="24"/>
        </w:rPr>
        <w:t>, ha decidido implementar e</w:t>
      </w:r>
      <w:r>
        <w:rPr>
          <w:rFonts w:ascii="Arial" w:eastAsia="Times New Roman" w:hAnsi="Arial" w:cs="Arial"/>
          <w:sz w:val="24"/>
          <w:szCs w:val="24"/>
        </w:rPr>
        <w:t xml:space="preserve">n su primera etapa de formación, </w:t>
      </w:r>
      <w:proofErr w:type="spellStart"/>
      <w:r>
        <w:rPr>
          <w:rFonts w:ascii="Arial" w:eastAsia="Times New Roman" w:hAnsi="Arial" w:cs="Arial"/>
          <w:sz w:val="24"/>
          <w:szCs w:val="24"/>
        </w:rPr>
        <w:t>Postulantado</w:t>
      </w:r>
      <w:proofErr w:type="spellEnd"/>
      <w:r w:rsidRPr="002D10EE">
        <w:rPr>
          <w:rFonts w:ascii="Arial" w:eastAsia="Times New Roman" w:hAnsi="Arial" w:cs="Arial"/>
          <w:sz w:val="24"/>
          <w:szCs w:val="24"/>
        </w:rPr>
        <w:t>, un programa de estudios q</w:t>
      </w:r>
      <w:r>
        <w:rPr>
          <w:rFonts w:ascii="Arial" w:eastAsia="Times New Roman" w:hAnsi="Arial" w:cs="Arial"/>
          <w:sz w:val="24"/>
          <w:szCs w:val="24"/>
        </w:rPr>
        <w:t>ue responda a estas necesidades e inquietudes.</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8"/>
          <w:szCs w:val="28"/>
        </w:rPr>
      </w:pPr>
      <w:r w:rsidRPr="002D10EE">
        <w:rPr>
          <w:rFonts w:ascii="Arial" w:eastAsia="Times New Roman" w:hAnsi="Arial" w:cs="Arial"/>
          <w:b/>
          <w:sz w:val="28"/>
          <w:szCs w:val="28"/>
        </w:rPr>
        <w:t>Justificación</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Este proyecto atiende la necesidad de adquirir y afianzar la  conciencia ecológica en aquellos jóvenes que desean consagrarse en la OFM. Es real la falta de compromiso responsable en la protección, conservación y cuidado del medio ambiente.</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La acción pastoral de las personas consagradas y de las que pretenden consagrarse y su compromiso con los valores de la justicia, la paz y la salvaguardia de la creación</w:t>
      </w:r>
      <w:r>
        <w:rPr>
          <w:rFonts w:ascii="Arial" w:eastAsia="Times New Roman" w:hAnsi="Arial" w:cs="Arial"/>
          <w:sz w:val="24"/>
          <w:szCs w:val="24"/>
        </w:rPr>
        <w:t>,</w:t>
      </w:r>
      <w:r w:rsidRPr="002D10EE">
        <w:rPr>
          <w:rFonts w:ascii="Arial" w:eastAsia="Times New Roman" w:hAnsi="Arial" w:cs="Arial"/>
          <w:sz w:val="24"/>
          <w:szCs w:val="24"/>
        </w:rPr>
        <w:t xml:space="preserve"> requieren una progresiva asimilación y vivencia del magisterio social de la Iglesia, instrumento indispensable para la evangelización.</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8"/>
          <w:szCs w:val="28"/>
        </w:rPr>
      </w:pPr>
      <w:r w:rsidRPr="002D10EE">
        <w:rPr>
          <w:rFonts w:ascii="Arial" w:eastAsia="Times New Roman" w:hAnsi="Arial" w:cs="Arial"/>
          <w:b/>
          <w:sz w:val="28"/>
          <w:szCs w:val="28"/>
        </w:rPr>
        <w:t>Objetivos General</w:t>
      </w:r>
      <w:r>
        <w:rPr>
          <w:rFonts w:ascii="Arial" w:eastAsia="Times New Roman" w:hAnsi="Arial" w:cs="Arial"/>
          <w:b/>
          <w:sz w:val="28"/>
          <w:szCs w:val="28"/>
        </w:rPr>
        <w:t>es</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Conscientes de la realidad del mundo en el que actuamos y en el que tratamos de vivir radicalmente el seguimiento de Jesús, queremos anunciar y testimoniar el Evangelio del Reino, de forma mística, profética y solidaria, continuando así hoy la misión de Jesucristo. Nos proponemos, por tanto:</w:t>
      </w:r>
    </w:p>
    <w:p w:rsidR="00134023" w:rsidRPr="000B2B0F" w:rsidRDefault="00134023" w:rsidP="00134023">
      <w:pPr>
        <w:pStyle w:val="Sinespaciado"/>
        <w:jc w:val="both"/>
        <w:rPr>
          <w:rFonts w:ascii="Arial" w:eastAsia="Times New Roman" w:hAnsi="Arial" w:cs="Arial"/>
          <w:i/>
          <w:sz w:val="24"/>
          <w:szCs w:val="24"/>
        </w:rPr>
      </w:pPr>
    </w:p>
    <w:p w:rsidR="00134023" w:rsidRPr="000B2B0F" w:rsidRDefault="00134023" w:rsidP="00134023">
      <w:pPr>
        <w:pStyle w:val="Sinespaciado"/>
        <w:jc w:val="both"/>
        <w:rPr>
          <w:rFonts w:ascii="Arial" w:eastAsia="Times New Roman" w:hAnsi="Arial" w:cs="Arial"/>
          <w:i/>
          <w:sz w:val="24"/>
          <w:szCs w:val="24"/>
        </w:rPr>
      </w:pPr>
      <w:r w:rsidRPr="000B2B0F">
        <w:rPr>
          <w:rFonts w:ascii="Arial" w:eastAsia="Times New Roman" w:hAnsi="Arial" w:cs="Arial"/>
          <w:i/>
          <w:sz w:val="24"/>
          <w:szCs w:val="24"/>
        </w:rPr>
        <w:t xml:space="preserve">1.- Motivar e impulsar un proceso gradual y sistemático e integral de la formación de la conciencia ecológica en los jóvenes </w:t>
      </w:r>
      <w:proofErr w:type="spellStart"/>
      <w:r w:rsidRPr="000B2B0F">
        <w:rPr>
          <w:rFonts w:ascii="Arial" w:eastAsia="Times New Roman" w:hAnsi="Arial" w:cs="Arial"/>
          <w:i/>
          <w:sz w:val="24"/>
          <w:szCs w:val="24"/>
        </w:rPr>
        <w:t>formandos</w:t>
      </w:r>
      <w:proofErr w:type="spellEnd"/>
      <w:r w:rsidRPr="000B2B0F">
        <w:rPr>
          <w:rFonts w:ascii="Arial" w:eastAsia="Times New Roman" w:hAnsi="Arial" w:cs="Arial"/>
          <w:i/>
          <w:sz w:val="24"/>
          <w:szCs w:val="24"/>
        </w:rPr>
        <w:t xml:space="preserve"> de la etapa </w:t>
      </w:r>
      <w:r>
        <w:rPr>
          <w:rFonts w:ascii="Arial" w:eastAsia="Times New Roman" w:hAnsi="Arial" w:cs="Arial"/>
          <w:i/>
          <w:sz w:val="24"/>
          <w:szCs w:val="24"/>
        </w:rPr>
        <w:t xml:space="preserve">del </w:t>
      </w:r>
      <w:proofErr w:type="spellStart"/>
      <w:r>
        <w:rPr>
          <w:rFonts w:ascii="Arial" w:eastAsia="Times New Roman" w:hAnsi="Arial" w:cs="Arial"/>
          <w:i/>
          <w:sz w:val="24"/>
          <w:szCs w:val="24"/>
        </w:rPr>
        <w:t>Postulantado</w:t>
      </w:r>
      <w:proofErr w:type="spellEnd"/>
      <w:r w:rsidRPr="000B2B0F">
        <w:rPr>
          <w:rFonts w:ascii="Arial" w:eastAsia="Times New Roman" w:hAnsi="Arial" w:cs="Arial"/>
          <w:i/>
          <w:sz w:val="24"/>
          <w:szCs w:val="24"/>
        </w:rPr>
        <w:t>.</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Pr>
          <w:rFonts w:ascii="Arial" w:eastAsia="Times New Roman" w:hAnsi="Arial" w:cs="Arial"/>
          <w:sz w:val="24"/>
          <w:szCs w:val="24"/>
        </w:rPr>
        <w:t xml:space="preserve">2.- </w:t>
      </w:r>
      <w:r w:rsidRPr="000B2B0F">
        <w:rPr>
          <w:rFonts w:ascii="Arial" w:eastAsia="Times New Roman" w:hAnsi="Arial" w:cs="Arial"/>
          <w:i/>
          <w:sz w:val="24"/>
          <w:szCs w:val="24"/>
        </w:rPr>
        <w:t>Impulsar la realización de actividades a favor del medio ambiente, para favorecer los procesos de aprendizaje y concientización desde la práctica.</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sz w:val="24"/>
          <w:szCs w:val="24"/>
        </w:rPr>
        <w:tab/>
        <w:t>Para el</w:t>
      </w:r>
      <w:r>
        <w:rPr>
          <w:rFonts w:ascii="Arial" w:eastAsia="Times New Roman" w:hAnsi="Arial" w:cs="Arial"/>
          <w:sz w:val="24"/>
          <w:szCs w:val="24"/>
        </w:rPr>
        <w:t xml:space="preserve"> año de formación en el </w:t>
      </w:r>
      <w:proofErr w:type="spellStart"/>
      <w:r>
        <w:rPr>
          <w:rFonts w:ascii="Arial" w:eastAsia="Times New Roman" w:hAnsi="Arial" w:cs="Arial"/>
          <w:sz w:val="24"/>
          <w:szCs w:val="24"/>
        </w:rPr>
        <w:t>Postulantado</w:t>
      </w:r>
      <w:proofErr w:type="spellEnd"/>
      <w:r>
        <w:rPr>
          <w:rFonts w:ascii="Arial" w:eastAsia="Times New Roman" w:hAnsi="Arial" w:cs="Arial"/>
          <w:sz w:val="24"/>
          <w:szCs w:val="24"/>
        </w:rPr>
        <w:t>,</w:t>
      </w:r>
      <w:r w:rsidRPr="002D10EE">
        <w:rPr>
          <w:rFonts w:ascii="Arial" w:eastAsia="Times New Roman" w:hAnsi="Arial" w:cs="Arial"/>
          <w:sz w:val="24"/>
          <w:szCs w:val="24"/>
        </w:rPr>
        <w:t xml:space="preserve"> se presentan objetivos para la materia llamada: </w:t>
      </w:r>
      <w:r w:rsidRPr="004F3369">
        <w:rPr>
          <w:rFonts w:ascii="Arial" w:eastAsia="Times New Roman" w:hAnsi="Arial" w:cs="Arial"/>
          <w:b/>
          <w:sz w:val="24"/>
          <w:szCs w:val="24"/>
        </w:rPr>
        <w:t>Jesús, Francisco y la Ecología</w:t>
      </w:r>
      <w:r w:rsidRPr="002D10EE">
        <w:rPr>
          <w:rFonts w:ascii="Arial" w:eastAsia="Times New Roman" w:hAnsi="Arial" w:cs="Arial"/>
          <w:sz w:val="24"/>
          <w:szCs w:val="24"/>
        </w:rPr>
        <w:t xml:space="preserve"> y algunos contenidos esenciales para alcanzarlos y las experiencias que van marcando los pasos del camino.  Estos elementos están intrínsecamente relacionados. La asimilación de los aspectos teóricos influye en la profundidad con la que se viven las experiencias, y la autenticidad de éstas depende el logro de los objetivos o metas específicas. </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8"/>
          <w:szCs w:val="28"/>
        </w:rPr>
      </w:pPr>
      <w:proofErr w:type="spellStart"/>
      <w:r>
        <w:rPr>
          <w:rFonts w:ascii="Arial" w:eastAsia="Times New Roman" w:hAnsi="Arial" w:cs="Arial"/>
          <w:b/>
          <w:sz w:val="28"/>
          <w:szCs w:val="28"/>
        </w:rPr>
        <w:lastRenderedPageBreak/>
        <w:t>Postul</w:t>
      </w:r>
      <w:r w:rsidRPr="002D10EE">
        <w:rPr>
          <w:rFonts w:ascii="Arial" w:eastAsia="Times New Roman" w:hAnsi="Arial" w:cs="Arial"/>
          <w:b/>
          <w:sz w:val="28"/>
          <w:szCs w:val="28"/>
        </w:rPr>
        <w:t>antado</w:t>
      </w:r>
      <w:proofErr w:type="spellEnd"/>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El </w:t>
      </w:r>
      <w:proofErr w:type="spellStart"/>
      <w:r>
        <w:rPr>
          <w:rFonts w:ascii="Arial" w:eastAsia="Times New Roman" w:hAnsi="Arial" w:cs="Arial"/>
          <w:sz w:val="24"/>
          <w:szCs w:val="24"/>
        </w:rPr>
        <w:t>Postulantado</w:t>
      </w:r>
      <w:proofErr w:type="spellEnd"/>
      <w:r w:rsidRPr="002D10EE">
        <w:rPr>
          <w:rFonts w:ascii="Arial" w:eastAsia="Times New Roman" w:hAnsi="Arial" w:cs="Arial"/>
          <w:sz w:val="24"/>
          <w:szCs w:val="24"/>
        </w:rPr>
        <w:t xml:space="preserve"> es la primera etapa de formación en la </w:t>
      </w:r>
      <w:r>
        <w:rPr>
          <w:rFonts w:ascii="Arial" w:eastAsia="Times New Roman" w:hAnsi="Arial" w:cs="Arial"/>
          <w:sz w:val="24"/>
          <w:szCs w:val="24"/>
        </w:rPr>
        <w:t>Orden de Frailes Menores</w:t>
      </w:r>
      <w:r w:rsidRPr="002D10EE">
        <w:rPr>
          <w:rFonts w:ascii="Arial" w:eastAsia="Times New Roman" w:hAnsi="Arial" w:cs="Arial"/>
          <w:sz w:val="24"/>
          <w:szCs w:val="24"/>
        </w:rPr>
        <w:t xml:space="preserve">. Ahí se encuentran jóvenes que han concluido estudios de preparatoria y de licenciatura. </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hAnsi="Arial" w:cs="Arial"/>
          <w:sz w:val="24"/>
          <w:szCs w:val="24"/>
        </w:rPr>
        <w:t>Durante este periodo se profundiza la relación con Jesucristo y el conocimiento de F</w:t>
      </w:r>
      <w:r>
        <w:rPr>
          <w:rFonts w:ascii="Arial" w:hAnsi="Arial" w:cs="Arial"/>
          <w:sz w:val="24"/>
          <w:szCs w:val="24"/>
        </w:rPr>
        <w:t xml:space="preserve">rancisco de Asís, con lo que </w:t>
      </w:r>
      <w:r w:rsidRPr="002D10EE">
        <w:rPr>
          <w:rFonts w:ascii="Arial" w:hAnsi="Arial" w:cs="Arial"/>
          <w:sz w:val="24"/>
          <w:szCs w:val="24"/>
        </w:rPr>
        <w:t xml:space="preserve">se adquiere una mayor conciencia de lo que implica el seguimiento </w:t>
      </w:r>
      <w:r>
        <w:rPr>
          <w:rFonts w:ascii="Arial" w:hAnsi="Arial" w:cs="Arial"/>
          <w:sz w:val="24"/>
          <w:szCs w:val="24"/>
        </w:rPr>
        <w:t>de Jesús al estilo de Francisco</w:t>
      </w:r>
      <w:r w:rsidRPr="002D10EE">
        <w:rPr>
          <w:rFonts w:ascii="Arial" w:hAnsi="Arial" w:cs="Arial"/>
          <w:sz w:val="24"/>
          <w:szCs w:val="24"/>
        </w:rPr>
        <w:t>. De ahí surge la decisión de comprometerse en un proceso de discernimiento vocacional en vinculación con OFM y, por tanto, con una mayor acentuación carismática</w:t>
      </w:r>
      <w:r>
        <w:rPr>
          <w:rFonts w:ascii="Arial" w:hAnsi="Arial" w:cs="Arial"/>
          <w:sz w:val="24"/>
          <w:szCs w:val="24"/>
        </w:rPr>
        <w:t xml:space="preserve"> </w:t>
      </w:r>
      <w:r w:rsidRPr="002D10EE">
        <w:rPr>
          <w:rFonts w:ascii="Arial" w:hAnsi="Arial" w:cs="Arial"/>
          <w:sz w:val="24"/>
          <w:szCs w:val="24"/>
        </w:rPr>
        <w:t>específica.</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eastAsia="Times New Roman" w:hAnsi="Arial" w:cs="Arial"/>
          <w:b/>
          <w:sz w:val="24"/>
          <w:szCs w:val="24"/>
        </w:rPr>
        <w:t>Materia:</w:t>
      </w:r>
    </w:p>
    <w:p w:rsidR="00134023" w:rsidRDefault="00134023" w:rsidP="00134023">
      <w:pPr>
        <w:pStyle w:val="Sinespaciado"/>
        <w:ind w:firstLine="708"/>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Jesús, Francisco y la Ecología</w:t>
      </w:r>
    </w:p>
    <w:p w:rsidR="00134023" w:rsidRPr="002D10EE" w:rsidRDefault="00134023" w:rsidP="00134023">
      <w:pPr>
        <w:pStyle w:val="Sinespaciado"/>
        <w:jc w:val="both"/>
        <w:rPr>
          <w:rFonts w:ascii="Arial" w:hAnsi="Arial" w:cs="Arial"/>
          <w:bCs/>
          <w:sz w:val="24"/>
          <w:szCs w:val="24"/>
        </w:rPr>
      </w:pPr>
    </w:p>
    <w:p w:rsidR="00134023" w:rsidRPr="002D10EE" w:rsidRDefault="00134023" w:rsidP="00134023">
      <w:pPr>
        <w:pStyle w:val="Sinespaciado"/>
        <w:jc w:val="both"/>
        <w:rPr>
          <w:rFonts w:ascii="Arial" w:hAnsi="Arial" w:cs="Arial"/>
          <w:b/>
          <w:bCs/>
          <w:sz w:val="24"/>
          <w:szCs w:val="24"/>
        </w:rPr>
      </w:pPr>
      <w:r w:rsidRPr="002D10EE">
        <w:rPr>
          <w:rFonts w:ascii="Arial" w:hAnsi="Arial" w:cs="Arial"/>
          <w:b/>
          <w:bCs/>
          <w:sz w:val="24"/>
          <w:szCs w:val="24"/>
        </w:rPr>
        <w:t xml:space="preserve">Descripción de la materia: </w:t>
      </w:r>
    </w:p>
    <w:p w:rsidR="00134023" w:rsidRDefault="00134023" w:rsidP="00134023">
      <w:pPr>
        <w:pStyle w:val="Sinespaciado"/>
        <w:ind w:firstLine="708"/>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Con esta materia se pretende que el formando</w:t>
      </w:r>
      <w:r>
        <w:rPr>
          <w:rFonts w:ascii="Arial" w:eastAsia="Times New Roman" w:hAnsi="Arial" w:cs="Arial"/>
          <w:sz w:val="24"/>
          <w:szCs w:val="24"/>
        </w:rPr>
        <w:t xml:space="preserve">, en la etapa de </w:t>
      </w:r>
      <w:proofErr w:type="spellStart"/>
      <w:r>
        <w:rPr>
          <w:rFonts w:ascii="Arial" w:eastAsia="Times New Roman" w:hAnsi="Arial" w:cs="Arial"/>
          <w:sz w:val="24"/>
          <w:szCs w:val="24"/>
        </w:rPr>
        <w:t>Postulantado</w:t>
      </w:r>
      <w:proofErr w:type="spellEnd"/>
      <w:r>
        <w:rPr>
          <w:rFonts w:ascii="Arial" w:eastAsia="Times New Roman" w:hAnsi="Arial" w:cs="Arial"/>
          <w:sz w:val="24"/>
          <w:szCs w:val="24"/>
        </w:rPr>
        <w:t>,</w:t>
      </w:r>
      <w:r w:rsidRPr="002D10EE">
        <w:rPr>
          <w:rFonts w:ascii="Arial" w:eastAsia="Times New Roman" w:hAnsi="Arial" w:cs="Arial"/>
          <w:sz w:val="24"/>
          <w:szCs w:val="24"/>
        </w:rPr>
        <w:t xml:space="preserve"> vaya adquiriendo elementos teóricos que le sirvan para aumentar sus conocimientos e involucrarlo en una dinámica reflexiva sobre el pensamiento franciscano relacionado con la ecología, teniendo como base el proyecto de vida de Jesucristo y el contenido de la  DSI.  El programa busca un acercamiento a las ideas de personajes relevantes de la Orden Franciscana, partiendo, sobre todo de su fundador Francisco de Asís, considerado Patrono de la ecología. Se parte del Evangelio de Jesús, del contenido de la DSI, de la biografía de San Francisco  y de nociones de ecología.</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eastAsia="Times New Roman" w:hAnsi="Arial" w:cs="Arial"/>
          <w:b/>
          <w:sz w:val="24"/>
          <w:szCs w:val="24"/>
        </w:rPr>
        <w:t xml:space="preserve">Tiempo de la materia: </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Esta mat</w:t>
      </w:r>
      <w:r>
        <w:rPr>
          <w:rFonts w:ascii="Arial" w:eastAsia="Times New Roman" w:hAnsi="Arial" w:cs="Arial"/>
          <w:sz w:val="24"/>
          <w:szCs w:val="24"/>
        </w:rPr>
        <w:t>eria se impartirá durante un semestre</w:t>
      </w:r>
      <w:r w:rsidRPr="002D10EE">
        <w:rPr>
          <w:rFonts w:ascii="Arial" w:eastAsia="Times New Roman" w:hAnsi="Arial" w:cs="Arial"/>
          <w:sz w:val="24"/>
          <w:szCs w:val="24"/>
        </w:rPr>
        <w:t>, durante</w:t>
      </w:r>
      <w:r>
        <w:rPr>
          <w:rFonts w:ascii="Arial" w:eastAsia="Times New Roman" w:hAnsi="Arial" w:cs="Arial"/>
          <w:sz w:val="24"/>
          <w:szCs w:val="24"/>
        </w:rPr>
        <w:t xml:space="preserve"> los meses de septiembre a diciembre  excepto el periodo vacacional</w:t>
      </w:r>
      <w:r w:rsidRPr="002D10EE">
        <w:rPr>
          <w:rFonts w:ascii="Arial" w:eastAsia="Times New Roman" w:hAnsi="Arial" w:cs="Arial"/>
          <w:sz w:val="24"/>
          <w:szCs w:val="24"/>
        </w:rPr>
        <w:t xml:space="preserve"> de N</w:t>
      </w:r>
      <w:r>
        <w:rPr>
          <w:rFonts w:ascii="Arial" w:eastAsia="Times New Roman" w:hAnsi="Arial" w:cs="Arial"/>
          <w:sz w:val="24"/>
          <w:szCs w:val="24"/>
        </w:rPr>
        <w:t>avidad. Una hora por semana, 4 horas por mes (excepto el mes de diciembre que tendrá dos horas), para dar un total de 14 horas en el semestre.</w:t>
      </w:r>
    </w:p>
    <w:p w:rsidR="00134023" w:rsidRDefault="00134023" w:rsidP="00134023">
      <w:pPr>
        <w:pStyle w:val="Sinespaciado"/>
        <w:jc w:val="both"/>
        <w:rPr>
          <w:rFonts w:ascii="Arial" w:hAnsi="Arial" w:cs="Arial"/>
          <w:bCs/>
          <w:sz w:val="24"/>
          <w:szCs w:val="24"/>
        </w:rPr>
      </w:pPr>
    </w:p>
    <w:p w:rsidR="00134023" w:rsidRDefault="00134023" w:rsidP="00134023">
      <w:pPr>
        <w:pStyle w:val="Sinespaciado"/>
        <w:jc w:val="both"/>
        <w:rPr>
          <w:rFonts w:ascii="Arial" w:hAnsi="Arial" w:cs="Arial"/>
          <w:bCs/>
          <w:sz w:val="24"/>
          <w:szCs w:val="24"/>
        </w:rPr>
      </w:pPr>
    </w:p>
    <w:p w:rsidR="00134023" w:rsidRDefault="00134023" w:rsidP="00134023">
      <w:pPr>
        <w:pStyle w:val="Sinespaciado"/>
        <w:jc w:val="both"/>
        <w:rPr>
          <w:rFonts w:ascii="Arial" w:hAnsi="Arial" w:cs="Arial"/>
          <w:b/>
          <w:bCs/>
          <w:sz w:val="24"/>
          <w:szCs w:val="24"/>
        </w:rPr>
      </w:pPr>
    </w:p>
    <w:p w:rsidR="00134023" w:rsidRPr="002D10EE" w:rsidRDefault="00134023" w:rsidP="00134023">
      <w:pPr>
        <w:pStyle w:val="Sinespaciado"/>
        <w:jc w:val="both"/>
        <w:rPr>
          <w:rFonts w:ascii="Arial" w:hAnsi="Arial" w:cs="Arial"/>
          <w:b/>
          <w:bCs/>
          <w:sz w:val="24"/>
          <w:szCs w:val="24"/>
        </w:rPr>
      </w:pPr>
      <w:r w:rsidRPr="002D10EE">
        <w:rPr>
          <w:rFonts w:ascii="Arial" w:hAnsi="Arial" w:cs="Arial"/>
          <w:b/>
          <w:bCs/>
          <w:sz w:val="24"/>
          <w:szCs w:val="24"/>
        </w:rPr>
        <w:t xml:space="preserve">Recursos: </w:t>
      </w:r>
    </w:p>
    <w:p w:rsidR="00134023" w:rsidRDefault="00134023" w:rsidP="00134023">
      <w:pPr>
        <w:pStyle w:val="Sinespaciado"/>
        <w:jc w:val="both"/>
        <w:rPr>
          <w:rFonts w:ascii="Arial" w:eastAsia="Times New Roman" w:hAnsi="Arial" w:cs="Arial"/>
          <w:sz w:val="24"/>
          <w:szCs w:val="24"/>
        </w:rPr>
      </w:pPr>
    </w:p>
    <w:p w:rsidR="00134023"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Se dispondrá de los recursos con los que cuenta la  Casa del </w:t>
      </w:r>
      <w:proofErr w:type="spellStart"/>
      <w:r>
        <w:rPr>
          <w:rFonts w:ascii="Arial" w:eastAsia="Times New Roman" w:hAnsi="Arial" w:cs="Arial"/>
          <w:sz w:val="24"/>
          <w:szCs w:val="24"/>
        </w:rPr>
        <w:t>Postulantado</w:t>
      </w:r>
      <w:proofErr w:type="spellEnd"/>
      <w:r w:rsidRPr="002D10EE">
        <w:rPr>
          <w:rFonts w:ascii="Arial" w:eastAsia="Times New Roman" w:hAnsi="Arial" w:cs="Arial"/>
          <w:sz w:val="24"/>
          <w:szCs w:val="24"/>
        </w:rPr>
        <w:t>: Material didáctico, computadoras, cañón de proyecciones, pantalla, pizarrón, material bibliográfico, así como aquellos que se recaben con el  fin de apoyar</w:t>
      </w:r>
      <w:r>
        <w:rPr>
          <w:rFonts w:ascii="Arial" w:eastAsia="Times New Roman" w:hAnsi="Arial" w:cs="Arial"/>
          <w:sz w:val="24"/>
          <w:szCs w:val="24"/>
        </w:rPr>
        <w:t xml:space="preserve"> la asimilación de los contenidos de</w:t>
      </w:r>
      <w:r w:rsidRPr="002D10EE">
        <w:rPr>
          <w:rFonts w:ascii="Arial" w:eastAsia="Times New Roman" w:hAnsi="Arial" w:cs="Arial"/>
          <w:sz w:val="24"/>
          <w:szCs w:val="24"/>
        </w:rPr>
        <w:t xml:space="preserve"> la materia.</w:t>
      </w:r>
    </w:p>
    <w:p w:rsidR="00134023" w:rsidRDefault="00134023" w:rsidP="00134023">
      <w:pPr>
        <w:pStyle w:val="Sinespaciado"/>
        <w:ind w:firstLine="708"/>
        <w:jc w:val="both"/>
        <w:rPr>
          <w:rFonts w:ascii="Arial" w:eastAsia="Times New Roman" w:hAnsi="Arial" w:cs="Arial"/>
          <w:sz w:val="24"/>
          <w:szCs w:val="24"/>
        </w:rPr>
      </w:pPr>
    </w:p>
    <w:p w:rsidR="00134023" w:rsidRPr="002D10EE" w:rsidRDefault="00134023" w:rsidP="00134023">
      <w:pPr>
        <w:pStyle w:val="Sinespaciado"/>
        <w:ind w:firstLine="708"/>
        <w:jc w:val="both"/>
        <w:rPr>
          <w:rFonts w:ascii="Arial" w:eastAsia="Times New Roman" w:hAnsi="Arial" w:cs="Arial"/>
          <w:sz w:val="24"/>
          <w:szCs w:val="24"/>
        </w:rPr>
      </w:pPr>
      <w:r w:rsidRPr="002D10EE">
        <w:rPr>
          <w:rFonts w:ascii="Arial" w:eastAsia="Times New Roman" w:hAnsi="Arial" w:cs="Arial"/>
          <w:sz w:val="24"/>
          <w:szCs w:val="24"/>
        </w:rPr>
        <w:t xml:space="preserve"> En cuanto a los  recursos humanos, contaremos con la comunidad formativa, de manera especial con el Maestro de </w:t>
      </w:r>
      <w:r>
        <w:rPr>
          <w:rFonts w:ascii="Arial" w:eastAsia="Times New Roman" w:hAnsi="Arial" w:cs="Arial"/>
          <w:sz w:val="24"/>
          <w:szCs w:val="24"/>
        </w:rPr>
        <w:t>Postulantes</w:t>
      </w:r>
      <w:r w:rsidRPr="002D10EE">
        <w:rPr>
          <w:rFonts w:ascii="Arial" w:eastAsia="Times New Roman" w:hAnsi="Arial" w:cs="Arial"/>
          <w:sz w:val="24"/>
          <w:szCs w:val="24"/>
        </w:rPr>
        <w:t>, el Promotor Local JPIC y con los Integrantes de l</w:t>
      </w:r>
      <w:r>
        <w:rPr>
          <w:rFonts w:ascii="Arial" w:eastAsia="Times New Roman" w:hAnsi="Arial" w:cs="Arial"/>
          <w:sz w:val="24"/>
          <w:szCs w:val="24"/>
        </w:rPr>
        <w:t>a Comisión JPIC de la Provincia;</w:t>
      </w:r>
      <w:r w:rsidRPr="002D10EE">
        <w:rPr>
          <w:rFonts w:ascii="Arial" w:eastAsia="Times New Roman" w:hAnsi="Arial" w:cs="Arial"/>
          <w:sz w:val="24"/>
          <w:szCs w:val="24"/>
        </w:rPr>
        <w:t xml:space="preserve">  de igual manera buscaremos el apoyo de conferencistas expertos y demás perso</w:t>
      </w:r>
      <w:r>
        <w:rPr>
          <w:rFonts w:ascii="Arial" w:eastAsia="Times New Roman" w:hAnsi="Arial" w:cs="Arial"/>
          <w:sz w:val="24"/>
          <w:szCs w:val="24"/>
        </w:rPr>
        <w:t>nas que nos puedan apoyar</w:t>
      </w:r>
      <w:r w:rsidRPr="002D10EE">
        <w:rPr>
          <w:rFonts w:ascii="Arial" w:eastAsia="Times New Roman" w:hAnsi="Arial" w:cs="Arial"/>
          <w:sz w:val="24"/>
          <w:szCs w:val="24"/>
        </w:rPr>
        <w:t>. Para</w:t>
      </w:r>
      <w:r>
        <w:rPr>
          <w:rFonts w:ascii="Arial" w:eastAsia="Times New Roman" w:hAnsi="Arial" w:cs="Arial"/>
          <w:sz w:val="24"/>
          <w:szCs w:val="24"/>
        </w:rPr>
        <w:t xml:space="preserve"> las</w:t>
      </w:r>
      <w:r w:rsidRPr="002D10EE">
        <w:rPr>
          <w:rFonts w:ascii="Arial" w:eastAsia="Times New Roman" w:hAnsi="Arial" w:cs="Arial"/>
          <w:sz w:val="24"/>
          <w:szCs w:val="24"/>
        </w:rPr>
        <w:t xml:space="preserve"> actividades ambientales se recurrirá a </w:t>
      </w:r>
      <w:r w:rsidRPr="002D10EE">
        <w:rPr>
          <w:rFonts w:ascii="Arial" w:eastAsia="Times New Roman" w:hAnsi="Arial" w:cs="Arial"/>
          <w:sz w:val="24"/>
          <w:szCs w:val="24"/>
        </w:rPr>
        <w:lastRenderedPageBreak/>
        <w:t>organismos gubernamentales y agrupaciones relacionadas con el medio ambiente. Los recursos financieros serán aportados por l</w:t>
      </w:r>
      <w:r>
        <w:rPr>
          <w:rFonts w:ascii="Arial" w:eastAsia="Times New Roman" w:hAnsi="Arial" w:cs="Arial"/>
          <w:sz w:val="24"/>
          <w:szCs w:val="24"/>
        </w:rPr>
        <w:t xml:space="preserve">a economía de la Casa </w:t>
      </w:r>
      <w:proofErr w:type="spellStart"/>
      <w:r>
        <w:rPr>
          <w:rFonts w:ascii="Arial" w:eastAsia="Times New Roman" w:hAnsi="Arial" w:cs="Arial"/>
          <w:sz w:val="24"/>
          <w:szCs w:val="24"/>
        </w:rPr>
        <w:t>Postulantado</w:t>
      </w:r>
      <w:proofErr w:type="spellEnd"/>
      <w:r w:rsidRPr="002D10EE">
        <w:rPr>
          <w:rFonts w:ascii="Arial" w:eastAsia="Times New Roman" w:hAnsi="Arial" w:cs="Arial"/>
          <w:sz w:val="24"/>
          <w:szCs w:val="24"/>
        </w:rPr>
        <w:t>.</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eastAsia="Times New Roman" w:hAnsi="Arial" w:cs="Arial"/>
          <w:b/>
          <w:sz w:val="24"/>
          <w:szCs w:val="24"/>
        </w:rPr>
        <w:t xml:space="preserve">Estrategias educativas generales: </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sz w:val="24"/>
          <w:szCs w:val="24"/>
        </w:rPr>
        <w:t xml:space="preserve">1.- Exposición participativa: El profesor presentará las principales ideas relacionadas con el tema y promoverá la participación constante de los </w:t>
      </w:r>
      <w:proofErr w:type="spellStart"/>
      <w:r w:rsidRPr="002D10EE">
        <w:rPr>
          <w:rFonts w:ascii="Arial" w:eastAsia="Times New Roman" w:hAnsi="Arial" w:cs="Arial"/>
          <w:sz w:val="24"/>
          <w:szCs w:val="24"/>
        </w:rPr>
        <w:t>formandos</w:t>
      </w:r>
      <w:proofErr w:type="spellEnd"/>
      <w:r w:rsidRPr="002D10EE">
        <w:rPr>
          <w:rFonts w:ascii="Arial" w:eastAsia="Times New Roman" w:hAnsi="Arial" w:cs="Arial"/>
          <w:sz w:val="24"/>
          <w:szCs w:val="24"/>
        </w:rPr>
        <w:t xml:space="preserve"> formulándoles preguntas, planteándoles problemas teóricos y prácticos, resolverá sus dudas y escuchará sus inquietudes.</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sz w:val="24"/>
          <w:szCs w:val="24"/>
        </w:rPr>
        <w:t xml:space="preserve">2.- Lecturas: Los </w:t>
      </w:r>
      <w:proofErr w:type="spellStart"/>
      <w:r w:rsidRPr="002D10EE">
        <w:rPr>
          <w:rFonts w:ascii="Arial" w:eastAsia="Times New Roman" w:hAnsi="Arial" w:cs="Arial"/>
          <w:sz w:val="24"/>
          <w:szCs w:val="24"/>
        </w:rPr>
        <w:t>formandos</w:t>
      </w:r>
      <w:proofErr w:type="spellEnd"/>
      <w:r w:rsidRPr="002D10EE">
        <w:rPr>
          <w:rFonts w:ascii="Arial" w:eastAsia="Times New Roman" w:hAnsi="Arial" w:cs="Arial"/>
          <w:sz w:val="24"/>
          <w:szCs w:val="24"/>
        </w:rPr>
        <w:t xml:space="preserve"> leerán lecturas propuestas por el profesor, ya sea en clase o </w:t>
      </w:r>
      <w:proofErr w:type="spellStart"/>
      <w:r w:rsidRPr="002D10EE">
        <w:rPr>
          <w:rFonts w:ascii="Arial" w:eastAsia="Times New Roman" w:hAnsi="Arial" w:cs="Arial"/>
          <w:sz w:val="24"/>
          <w:szCs w:val="24"/>
        </w:rPr>
        <w:t>extraclase</w:t>
      </w:r>
      <w:proofErr w:type="spellEnd"/>
      <w:r w:rsidRPr="002D10EE">
        <w:rPr>
          <w:rFonts w:ascii="Arial" w:eastAsia="Times New Roman" w:hAnsi="Arial" w:cs="Arial"/>
          <w:sz w:val="24"/>
          <w:szCs w:val="24"/>
        </w:rPr>
        <w:t>.</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sz w:val="24"/>
          <w:szCs w:val="24"/>
        </w:rPr>
        <w:t xml:space="preserve">3.- Trabajo cooperativo: Los </w:t>
      </w:r>
      <w:proofErr w:type="spellStart"/>
      <w:r w:rsidRPr="002D10EE">
        <w:rPr>
          <w:rFonts w:ascii="Arial" w:eastAsia="Times New Roman" w:hAnsi="Arial" w:cs="Arial"/>
          <w:sz w:val="24"/>
          <w:szCs w:val="24"/>
        </w:rPr>
        <w:t>formandos</w:t>
      </w:r>
      <w:proofErr w:type="spellEnd"/>
      <w:r w:rsidRPr="002D10EE">
        <w:rPr>
          <w:rFonts w:ascii="Arial" w:eastAsia="Times New Roman" w:hAnsi="Arial" w:cs="Arial"/>
          <w:sz w:val="24"/>
          <w:szCs w:val="24"/>
        </w:rPr>
        <w:t xml:space="preserve"> constituirán equipos que realizarán ejercicios de argumentación que luego confrontarán, logrando así una visión múltiple del tema y fomentando el enriquecimiento académico y la puesta en común.</w:t>
      </w:r>
    </w:p>
    <w:p w:rsidR="00134023"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sz w:val="24"/>
          <w:szCs w:val="24"/>
        </w:rPr>
        <w:t xml:space="preserve">4.- Trabajos de investigación: Los </w:t>
      </w:r>
      <w:proofErr w:type="spellStart"/>
      <w:r w:rsidRPr="002D10EE">
        <w:rPr>
          <w:rFonts w:ascii="Arial" w:eastAsia="Times New Roman" w:hAnsi="Arial" w:cs="Arial"/>
          <w:sz w:val="24"/>
          <w:szCs w:val="24"/>
        </w:rPr>
        <w:t>formandos</w:t>
      </w:r>
      <w:proofErr w:type="spellEnd"/>
      <w:r w:rsidRPr="002D10EE">
        <w:rPr>
          <w:rFonts w:ascii="Arial" w:eastAsia="Times New Roman" w:hAnsi="Arial" w:cs="Arial"/>
          <w:sz w:val="24"/>
          <w:szCs w:val="24"/>
        </w:rPr>
        <w:t xml:space="preserve"> realizarán trabajos de investigación, relacionados con los temas vistos en clases.</w:t>
      </w:r>
    </w:p>
    <w:p w:rsidR="00134023" w:rsidRDefault="00134023" w:rsidP="00134023">
      <w:pPr>
        <w:pStyle w:val="Sinespaciado"/>
        <w:jc w:val="both"/>
        <w:rPr>
          <w:rFonts w:ascii="Arial" w:eastAsia="Times New Roman" w:hAnsi="Arial" w:cs="Arial"/>
          <w:b/>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eastAsia="Times New Roman" w:hAnsi="Arial" w:cs="Arial"/>
          <w:b/>
          <w:sz w:val="24"/>
          <w:szCs w:val="24"/>
        </w:rPr>
        <w:t>Objetivo</w:t>
      </w:r>
      <w:r>
        <w:rPr>
          <w:rFonts w:ascii="Arial" w:eastAsia="Times New Roman" w:hAnsi="Arial" w:cs="Arial"/>
          <w:b/>
          <w:sz w:val="24"/>
          <w:szCs w:val="24"/>
        </w:rPr>
        <w:t xml:space="preserve"> general</w:t>
      </w:r>
      <w:r w:rsidRPr="002D10EE">
        <w:rPr>
          <w:rFonts w:ascii="Arial" w:eastAsia="Times New Roman" w:hAnsi="Arial" w:cs="Arial"/>
          <w:b/>
          <w:sz w:val="24"/>
          <w:szCs w:val="24"/>
        </w:rPr>
        <w:t xml:space="preserve"> de la materia:</w:t>
      </w:r>
    </w:p>
    <w:p w:rsidR="00134023" w:rsidRPr="00103C9B" w:rsidRDefault="00134023" w:rsidP="00134023">
      <w:pPr>
        <w:pStyle w:val="Sinespaciado"/>
        <w:jc w:val="both"/>
        <w:rPr>
          <w:rFonts w:ascii="Arial" w:eastAsia="Times New Roman" w:hAnsi="Arial" w:cs="Arial"/>
          <w:sz w:val="24"/>
          <w:szCs w:val="24"/>
        </w:rPr>
      </w:pPr>
    </w:p>
    <w:p w:rsidR="00134023" w:rsidRPr="00103C9B" w:rsidRDefault="00134023" w:rsidP="00134023">
      <w:pPr>
        <w:pStyle w:val="Sinespaciado"/>
        <w:jc w:val="both"/>
        <w:rPr>
          <w:rFonts w:ascii="Arial" w:eastAsia="Times New Roman" w:hAnsi="Arial" w:cs="Arial"/>
          <w:sz w:val="24"/>
          <w:szCs w:val="24"/>
        </w:rPr>
      </w:pPr>
      <w:r w:rsidRPr="00103C9B">
        <w:rPr>
          <w:rFonts w:ascii="Arial" w:eastAsia="Times New Roman" w:hAnsi="Arial" w:cs="Arial"/>
          <w:sz w:val="24"/>
          <w:szCs w:val="24"/>
        </w:rPr>
        <w:t xml:space="preserve">Que los alumnos del </w:t>
      </w:r>
      <w:proofErr w:type="spellStart"/>
      <w:r>
        <w:rPr>
          <w:rFonts w:ascii="Arial" w:eastAsia="Times New Roman" w:hAnsi="Arial" w:cs="Arial"/>
          <w:sz w:val="24"/>
          <w:szCs w:val="24"/>
        </w:rPr>
        <w:t>Postulantado</w:t>
      </w:r>
      <w:proofErr w:type="spellEnd"/>
      <w:r>
        <w:rPr>
          <w:rFonts w:ascii="Arial" w:eastAsia="Times New Roman" w:hAnsi="Arial" w:cs="Arial"/>
          <w:sz w:val="24"/>
          <w:szCs w:val="24"/>
        </w:rPr>
        <w:t xml:space="preserve"> </w:t>
      </w:r>
      <w:r w:rsidRPr="00103C9B">
        <w:rPr>
          <w:rFonts w:ascii="Arial" w:eastAsia="Times New Roman" w:hAnsi="Arial" w:cs="Arial"/>
          <w:sz w:val="24"/>
          <w:szCs w:val="24"/>
        </w:rPr>
        <w:t>apliquen de manera razonada los testimonios de Jesús, sacados del Evangelio, los contenidos de la DSI, las ideas de Francisco en el cuidado de  la Justicia, la Paz y la  Integridad de la Creación.</w:t>
      </w:r>
    </w:p>
    <w:p w:rsidR="00134023" w:rsidRPr="00103C9B" w:rsidRDefault="00134023" w:rsidP="00134023">
      <w:pPr>
        <w:pStyle w:val="Sinespaciado"/>
        <w:jc w:val="both"/>
        <w:rPr>
          <w:rFonts w:ascii="Arial" w:hAnsi="Arial" w:cs="Arial"/>
          <w:bCs/>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hAnsi="Arial" w:cs="Arial"/>
          <w:b/>
          <w:bCs/>
          <w:sz w:val="24"/>
          <w:szCs w:val="24"/>
        </w:rPr>
        <w:t>Objetivos específicos</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b/>
          <w:sz w:val="24"/>
          <w:szCs w:val="24"/>
        </w:rPr>
        <w:t>1.-</w:t>
      </w:r>
      <w:r>
        <w:rPr>
          <w:rFonts w:ascii="Arial" w:hAnsi="Arial" w:cs="Arial"/>
          <w:sz w:val="24"/>
          <w:szCs w:val="24"/>
        </w:rPr>
        <w:t xml:space="preserve">En </w:t>
      </w:r>
      <w:r w:rsidRPr="002D10EE">
        <w:rPr>
          <w:rFonts w:ascii="Arial" w:hAnsi="Arial" w:cs="Arial"/>
          <w:sz w:val="24"/>
          <w:szCs w:val="24"/>
        </w:rPr>
        <w:t>la relación personal con Jesucristo,</w:t>
      </w:r>
      <w:r>
        <w:rPr>
          <w:rFonts w:ascii="Arial" w:hAnsi="Arial" w:cs="Arial"/>
          <w:sz w:val="24"/>
          <w:szCs w:val="24"/>
        </w:rPr>
        <w:t xml:space="preserve"> descubrir y valorar</w:t>
      </w:r>
      <w:r w:rsidRPr="002D10EE">
        <w:rPr>
          <w:rFonts w:ascii="Arial" w:hAnsi="Arial" w:cs="Arial"/>
          <w:sz w:val="24"/>
          <w:szCs w:val="24"/>
        </w:rPr>
        <w:t xml:space="preserve"> sus actitudes de misericordia, compasión, amor a la vida, atención a la naturaleza y a las cosas sencillas de cada día.</w:t>
      </w:r>
    </w:p>
    <w:p w:rsidR="00134023" w:rsidRPr="002D10EE" w:rsidRDefault="00134023" w:rsidP="00134023">
      <w:pPr>
        <w:pStyle w:val="Sinespaciado"/>
        <w:jc w:val="both"/>
        <w:rPr>
          <w:rFonts w:ascii="Arial" w:eastAsia="Times New Roman" w:hAnsi="Arial" w:cs="Arial"/>
          <w:sz w:val="24"/>
          <w:szCs w:val="24"/>
        </w:rPr>
      </w:pPr>
    </w:p>
    <w:p w:rsidR="00134023" w:rsidRDefault="00134023" w:rsidP="00134023">
      <w:pPr>
        <w:pStyle w:val="Sinespaciado"/>
        <w:jc w:val="both"/>
        <w:rPr>
          <w:rFonts w:ascii="Arial" w:eastAsia="Times New Roman" w:hAnsi="Arial" w:cs="Arial"/>
          <w:sz w:val="24"/>
          <w:szCs w:val="24"/>
        </w:rPr>
      </w:pPr>
      <w:r w:rsidRPr="002D10EE">
        <w:rPr>
          <w:rFonts w:ascii="Arial" w:eastAsia="Times New Roman" w:hAnsi="Arial" w:cs="Arial"/>
          <w:b/>
          <w:sz w:val="24"/>
          <w:szCs w:val="24"/>
        </w:rPr>
        <w:t>2.-</w:t>
      </w:r>
      <w:r w:rsidRPr="002D10EE">
        <w:rPr>
          <w:rFonts w:ascii="Arial" w:hAnsi="Arial" w:cs="Arial"/>
          <w:sz w:val="24"/>
          <w:szCs w:val="24"/>
        </w:rPr>
        <w:t xml:space="preserve"> Asumir actitudes de atención y respeto fren</w:t>
      </w:r>
      <w:r>
        <w:rPr>
          <w:rFonts w:ascii="Arial" w:hAnsi="Arial" w:cs="Arial"/>
          <w:sz w:val="24"/>
          <w:szCs w:val="24"/>
        </w:rPr>
        <w:t>te a todas las personas, valorando</w:t>
      </w:r>
      <w:r w:rsidRPr="002D10EE">
        <w:rPr>
          <w:rFonts w:ascii="Arial" w:hAnsi="Arial" w:cs="Arial"/>
          <w:sz w:val="24"/>
          <w:szCs w:val="24"/>
        </w:rPr>
        <w:t xml:space="preserve"> las diferencias individuales y culturales</w:t>
      </w:r>
      <w:r>
        <w:rPr>
          <w:rFonts w:ascii="Arial" w:hAnsi="Arial" w:cs="Arial"/>
          <w:sz w:val="24"/>
          <w:szCs w:val="24"/>
        </w:rPr>
        <w:t>,</w:t>
      </w:r>
      <w:r w:rsidRPr="002D10EE">
        <w:rPr>
          <w:rFonts w:ascii="Arial" w:hAnsi="Arial" w:cs="Arial"/>
          <w:sz w:val="24"/>
          <w:szCs w:val="24"/>
        </w:rPr>
        <w:t xml:space="preserve"> como recursos para crecer en relaciones de reciprocidad.</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b/>
          <w:sz w:val="24"/>
          <w:szCs w:val="24"/>
        </w:rPr>
        <w:t>3.-</w:t>
      </w:r>
      <w:r>
        <w:rPr>
          <w:rFonts w:ascii="Arial" w:hAnsi="Arial" w:cs="Arial"/>
          <w:sz w:val="24"/>
          <w:szCs w:val="24"/>
        </w:rPr>
        <w:t xml:space="preserve">Descubrir </w:t>
      </w:r>
      <w:r w:rsidRPr="002D10EE">
        <w:rPr>
          <w:rFonts w:ascii="Arial" w:hAnsi="Arial" w:cs="Arial"/>
          <w:sz w:val="24"/>
          <w:szCs w:val="24"/>
        </w:rPr>
        <w:t>las llamadas de Dios a través de los acontecimientos</w:t>
      </w:r>
      <w:r>
        <w:rPr>
          <w:rFonts w:ascii="Arial" w:hAnsi="Arial" w:cs="Arial"/>
          <w:sz w:val="24"/>
          <w:szCs w:val="24"/>
        </w:rPr>
        <w:t xml:space="preserve"> cotidianos</w:t>
      </w:r>
      <w:r w:rsidRPr="002D10EE">
        <w:rPr>
          <w:rFonts w:ascii="Arial" w:hAnsi="Arial" w:cs="Arial"/>
          <w:sz w:val="24"/>
          <w:szCs w:val="24"/>
        </w:rPr>
        <w:t xml:space="preserve"> del mundo y del contexto en que se vive.</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eastAsia="Times New Roman" w:hAnsi="Arial" w:cs="Arial"/>
          <w:b/>
          <w:sz w:val="24"/>
          <w:szCs w:val="24"/>
        </w:rPr>
        <w:t>4.-</w:t>
      </w:r>
      <w:r w:rsidRPr="002D10EE">
        <w:rPr>
          <w:rFonts w:ascii="Arial" w:hAnsi="Arial" w:cs="Arial"/>
          <w:sz w:val="24"/>
          <w:szCs w:val="24"/>
        </w:rPr>
        <w:t>Valorar la Creación como regalo de</w:t>
      </w:r>
      <w:r>
        <w:rPr>
          <w:rFonts w:ascii="Arial" w:hAnsi="Arial" w:cs="Arial"/>
          <w:sz w:val="24"/>
          <w:szCs w:val="24"/>
        </w:rPr>
        <w:t xml:space="preserve"> </w:t>
      </w:r>
      <w:r w:rsidRPr="002D10EE">
        <w:rPr>
          <w:rFonts w:ascii="Arial" w:hAnsi="Arial" w:cs="Arial"/>
          <w:sz w:val="24"/>
          <w:szCs w:val="24"/>
        </w:rPr>
        <w:t>Dios y casa confiada al cuidado de</w:t>
      </w:r>
      <w:r>
        <w:rPr>
          <w:rFonts w:ascii="Arial" w:hAnsi="Arial" w:cs="Arial"/>
          <w:sz w:val="24"/>
          <w:szCs w:val="24"/>
        </w:rPr>
        <w:t xml:space="preserve"> </w:t>
      </w:r>
      <w:r w:rsidRPr="002D10EE">
        <w:rPr>
          <w:rFonts w:ascii="Arial" w:hAnsi="Arial" w:cs="Arial"/>
          <w:sz w:val="24"/>
          <w:szCs w:val="24"/>
        </w:rPr>
        <w:t>cada persona.</w:t>
      </w:r>
    </w:p>
    <w:p w:rsidR="00134023" w:rsidRPr="002D10EE" w:rsidRDefault="00134023" w:rsidP="00134023">
      <w:pPr>
        <w:pStyle w:val="Sinespaciado"/>
        <w:jc w:val="both"/>
        <w:rPr>
          <w:rFonts w:ascii="Arial" w:eastAsia="Times New Roman" w:hAnsi="Arial" w:cs="Arial"/>
          <w:b/>
          <w:sz w:val="24"/>
          <w:szCs w:val="24"/>
        </w:rPr>
      </w:pPr>
    </w:p>
    <w:p w:rsidR="00134023" w:rsidRPr="00103C9B" w:rsidRDefault="00134023" w:rsidP="00134023">
      <w:pPr>
        <w:pStyle w:val="Sinespaciado"/>
        <w:jc w:val="both"/>
        <w:rPr>
          <w:rFonts w:ascii="Arial" w:hAnsi="Arial" w:cs="Arial"/>
          <w:b/>
          <w:sz w:val="24"/>
          <w:szCs w:val="24"/>
        </w:rPr>
      </w:pPr>
      <w:r w:rsidRPr="00103C9B">
        <w:rPr>
          <w:rFonts w:ascii="Arial" w:hAnsi="Arial" w:cs="Arial"/>
          <w:b/>
          <w:sz w:val="24"/>
          <w:szCs w:val="24"/>
        </w:rPr>
        <w:t>5.-</w:t>
      </w:r>
      <w:r w:rsidRPr="00103C9B">
        <w:rPr>
          <w:rFonts w:ascii="Arial" w:hAnsi="Arial" w:cs="Arial"/>
          <w:sz w:val="24"/>
          <w:szCs w:val="24"/>
        </w:rPr>
        <w:t>Comprometerse  del cuidado del medio ambiente en actitud de agradecimiento por el don de la creación, imitando a San Francisco.</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hAnsi="Arial" w:cs="Arial"/>
          <w:sz w:val="24"/>
          <w:szCs w:val="24"/>
        </w:rPr>
      </w:pPr>
      <w:r w:rsidRPr="002D10EE">
        <w:rPr>
          <w:rFonts w:ascii="Arial" w:hAnsi="Arial" w:cs="Arial"/>
          <w:b/>
          <w:sz w:val="24"/>
          <w:szCs w:val="24"/>
        </w:rPr>
        <w:lastRenderedPageBreak/>
        <w:t>6.-</w:t>
      </w:r>
      <w:r w:rsidRPr="00103C9B">
        <w:rPr>
          <w:rFonts w:ascii="Arial" w:hAnsi="Arial" w:cs="Arial"/>
          <w:sz w:val="24"/>
          <w:szCs w:val="24"/>
        </w:rPr>
        <w:t>Proponer el diálogo, el respeto y la valoración de la diversidad, como vía para colaborar en la construcción de la paz  con las diferentes religiones.</w:t>
      </w:r>
    </w:p>
    <w:p w:rsidR="00134023" w:rsidRPr="002D10EE" w:rsidRDefault="00134023" w:rsidP="00134023">
      <w:pPr>
        <w:pStyle w:val="Sinespaciado"/>
        <w:jc w:val="both"/>
        <w:rPr>
          <w:rFonts w:ascii="Arial" w:hAnsi="Arial" w:cs="Arial"/>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hAnsi="Arial" w:cs="Arial"/>
          <w:b/>
          <w:bCs/>
          <w:sz w:val="24"/>
          <w:szCs w:val="24"/>
        </w:rPr>
        <w:t>Contenidos</w:t>
      </w:r>
      <w:r>
        <w:rPr>
          <w:rFonts w:ascii="Arial" w:hAnsi="Arial" w:cs="Arial"/>
          <w:b/>
          <w:bCs/>
          <w:sz w:val="24"/>
          <w:szCs w:val="24"/>
        </w:rPr>
        <w:t>:</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1.-</w:t>
      </w:r>
      <w:r w:rsidRPr="002D10EE">
        <w:rPr>
          <w:rFonts w:ascii="Arial" w:hAnsi="Arial" w:cs="Arial"/>
          <w:sz w:val="24"/>
          <w:szCs w:val="24"/>
        </w:rPr>
        <w:t xml:space="preserve"> Conocimiento de la persona de Jesucristo mediante el estudio sistemático del Evangelio.</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2.-</w:t>
      </w:r>
      <w:r w:rsidRPr="002D10EE">
        <w:rPr>
          <w:rFonts w:ascii="Arial" w:hAnsi="Arial" w:cs="Arial"/>
          <w:sz w:val="24"/>
          <w:szCs w:val="24"/>
        </w:rPr>
        <w:t xml:space="preserve"> Estudio del primer capítulo del Compendio de la DSI: “El designio de amor de Dios para la humanidad” y de la antropología de la DSI.</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3.-</w:t>
      </w:r>
      <w:r w:rsidRPr="002D10EE">
        <w:rPr>
          <w:rFonts w:ascii="Arial" w:hAnsi="Arial" w:cs="Arial"/>
          <w:sz w:val="24"/>
          <w:szCs w:val="24"/>
        </w:rPr>
        <w:t xml:space="preserve"> Estudio de algunas encíclicas sociales: </w:t>
      </w:r>
      <w:proofErr w:type="spellStart"/>
      <w:r w:rsidRPr="002D10EE">
        <w:rPr>
          <w:rFonts w:ascii="Arial" w:hAnsi="Arial" w:cs="Arial"/>
          <w:i/>
          <w:sz w:val="24"/>
          <w:szCs w:val="24"/>
        </w:rPr>
        <w:t>Populorum</w:t>
      </w:r>
      <w:proofErr w:type="spellEnd"/>
      <w:r>
        <w:rPr>
          <w:rFonts w:ascii="Arial" w:hAnsi="Arial" w:cs="Arial"/>
          <w:i/>
          <w:sz w:val="24"/>
          <w:szCs w:val="24"/>
        </w:rPr>
        <w:t xml:space="preserve"> </w:t>
      </w:r>
      <w:proofErr w:type="spellStart"/>
      <w:r w:rsidRPr="002D10EE">
        <w:rPr>
          <w:rFonts w:ascii="Arial" w:hAnsi="Arial" w:cs="Arial"/>
          <w:i/>
          <w:sz w:val="24"/>
          <w:szCs w:val="24"/>
        </w:rPr>
        <w:t>Progressio</w:t>
      </w:r>
      <w:proofErr w:type="spellEnd"/>
      <w:r w:rsidRPr="002D10EE">
        <w:rPr>
          <w:rFonts w:ascii="Arial" w:hAnsi="Arial" w:cs="Arial"/>
          <w:sz w:val="24"/>
          <w:szCs w:val="24"/>
        </w:rPr>
        <w:t xml:space="preserve"> y</w:t>
      </w:r>
      <w:r>
        <w:rPr>
          <w:rFonts w:ascii="Arial" w:hAnsi="Arial" w:cs="Arial"/>
          <w:sz w:val="24"/>
          <w:szCs w:val="24"/>
        </w:rPr>
        <w:t xml:space="preserve"> </w:t>
      </w:r>
      <w:proofErr w:type="spellStart"/>
      <w:r>
        <w:rPr>
          <w:rFonts w:ascii="Arial" w:hAnsi="Arial" w:cs="Arial"/>
          <w:i/>
          <w:sz w:val="24"/>
          <w:szCs w:val="24"/>
        </w:rPr>
        <w:t>Solli</w:t>
      </w:r>
      <w:r w:rsidRPr="002D10EE">
        <w:rPr>
          <w:rFonts w:ascii="Arial" w:hAnsi="Arial" w:cs="Arial"/>
          <w:i/>
          <w:sz w:val="24"/>
          <w:szCs w:val="24"/>
        </w:rPr>
        <w:t>citudo</w:t>
      </w:r>
      <w:proofErr w:type="spellEnd"/>
      <w:r>
        <w:rPr>
          <w:rFonts w:ascii="Arial" w:hAnsi="Arial" w:cs="Arial"/>
          <w:i/>
          <w:sz w:val="24"/>
          <w:szCs w:val="24"/>
        </w:rPr>
        <w:t xml:space="preserve"> </w:t>
      </w:r>
      <w:proofErr w:type="spellStart"/>
      <w:r>
        <w:rPr>
          <w:rFonts w:ascii="Arial" w:hAnsi="Arial" w:cs="Arial"/>
          <w:i/>
          <w:sz w:val="24"/>
          <w:szCs w:val="24"/>
        </w:rPr>
        <w:t>r</w:t>
      </w:r>
      <w:r w:rsidRPr="002D10EE">
        <w:rPr>
          <w:rFonts w:ascii="Arial" w:hAnsi="Arial" w:cs="Arial"/>
          <w:i/>
          <w:sz w:val="24"/>
          <w:szCs w:val="24"/>
        </w:rPr>
        <w:t>ei</w:t>
      </w:r>
      <w:proofErr w:type="spellEnd"/>
      <w:r>
        <w:rPr>
          <w:rFonts w:ascii="Arial" w:hAnsi="Arial" w:cs="Arial"/>
          <w:i/>
          <w:sz w:val="24"/>
          <w:szCs w:val="24"/>
        </w:rPr>
        <w:t xml:space="preserve"> </w:t>
      </w:r>
      <w:proofErr w:type="spellStart"/>
      <w:r>
        <w:rPr>
          <w:rFonts w:ascii="Arial" w:hAnsi="Arial" w:cs="Arial"/>
          <w:i/>
          <w:sz w:val="24"/>
          <w:szCs w:val="24"/>
        </w:rPr>
        <w:t>s</w:t>
      </w:r>
      <w:r w:rsidRPr="002D10EE">
        <w:rPr>
          <w:rFonts w:ascii="Arial" w:hAnsi="Arial" w:cs="Arial"/>
          <w:i/>
          <w:sz w:val="24"/>
          <w:szCs w:val="24"/>
        </w:rPr>
        <w:t>ocialis</w:t>
      </w:r>
      <w:proofErr w:type="spellEnd"/>
      <w:r w:rsidRPr="002D10EE">
        <w:rPr>
          <w:rFonts w:ascii="Arial" w:hAnsi="Arial" w:cs="Arial"/>
          <w:sz w:val="24"/>
          <w:szCs w:val="24"/>
        </w:rPr>
        <w:t>.</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4.-</w:t>
      </w:r>
      <w:r>
        <w:rPr>
          <w:rFonts w:ascii="Arial" w:hAnsi="Arial" w:cs="Arial"/>
          <w:sz w:val="24"/>
          <w:szCs w:val="24"/>
        </w:rPr>
        <w:t xml:space="preserve"> Estudio de los valores de Justicia, Paz y Salvaguarda de la creación.</w:t>
      </w:r>
    </w:p>
    <w:p w:rsidR="00134023" w:rsidRPr="002D10EE" w:rsidRDefault="00134023" w:rsidP="00134023">
      <w:pPr>
        <w:pStyle w:val="Sinespaciado"/>
        <w:jc w:val="both"/>
        <w:rPr>
          <w:rFonts w:ascii="Arial" w:eastAsia="Times New Roman" w:hAnsi="Arial" w:cs="Arial"/>
          <w:b/>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5.-</w:t>
      </w:r>
      <w:r>
        <w:rPr>
          <w:rFonts w:ascii="Arial" w:hAnsi="Arial" w:cs="Arial"/>
          <w:sz w:val="24"/>
          <w:szCs w:val="24"/>
        </w:rPr>
        <w:t xml:space="preserve"> Nociones sobre el ecumenismo como instrumento de paz.</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hAnsi="Arial" w:cs="Arial"/>
          <w:b/>
          <w:bCs/>
          <w:sz w:val="24"/>
          <w:szCs w:val="24"/>
        </w:rPr>
        <w:t>Experiencias</w:t>
      </w:r>
      <w:r>
        <w:rPr>
          <w:rFonts w:ascii="Arial" w:hAnsi="Arial" w:cs="Arial"/>
          <w:b/>
          <w:bCs/>
          <w:sz w:val="24"/>
          <w:szCs w:val="24"/>
        </w:rPr>
        <w:t>:</w:t>
      </w:r>
    </w:p>
    <w:p w:rsidR="00134023" w:rsidRPr="002D10EE" w:rsidRDefault="00134023" w:rsidP="00134023">
      <w:pPr>
        <w:pStyle w:val="Sinespaciado"/>
        <w:jc w:val="both"/>
        <w:rPr>
          <w:rFonts w:ascii="Arial" w:eastAsia="Times New Roman" w:hAnsi="Arial" w:cs="Arial"/>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1.-</w:t>
      </w:r>
      <w:r w:rsidRPr="002D10EE">
        <w:rPr>
          <w:rFonts w:ascii="Arial" w:hAnsi="Arial" w:cs="Arial"/>
          <w:sz w:val="24"/>
          <w:szCs w:val="24"/>
        </w:rPr>
        <w:t xml:space="preserve"> Iniciación a la </w:t>
      </w:r>
      <w:proofErr w:type="spellStart"/>
      <w:r w:rsidRPr="002D10EE">
        <w:rPr>
          <w:rFonts w:ascii="Arial" w:hAnsi="Arial" w:cs="Arial"/>
          <w:i/>
          <w:iCs/>
          <w:sz w:val="24"/>
          <w:szCs w:val="24"/>
        </w:rPr>
        <w:t>Lectio</w:t>
      </w:r>
      <w:proofErr w:type="spellEnd"/>
      <w:r w:rsidRPr="002D10EE">
        <w:rPr>
          <w:rFonts w:ascii="Arial" w:hAnsi="Arial" w:cs="Arial"/>
          <w:i/>
          <w:iCs/>
          <w:sz w:val="24"/>
          <w:szCs w:val="24"/>
        </w:rPr>
        <w:t xml:space="preserve"> divina</w:t>
      </w:r>
      <w:r w:rsidRPr="002D10EE">
        <w:rPr>
          <w:rFonts w:ascii="Arial" w:hAnsi="Arial" w:cs="Arial"/>
          <w:sz w:val="24"/>
          <w:szCs w:val="24"/>
        </w:rPr>
        <w:t>, privilegiando pasajes del Evangelio que presenten los amores de Jesucristo: el Padre, los pobres y los que sufren, el bien de cada persona, la fraternidad, el servicio, la naturaleza, el Reino.</w:t>
      </w:r>
    </w:p>
    <w:p w:rsidR="00134023" w:rsidRDefault="00134023" w:rsidP="00134023">
      <w:pPr>
        <w:pStyle w:val="Sinespaciado"/>
        <w:jc w:val="both"/>
        <w:rPr>
          <w:rFonts w:ascii="Arial" w:hAnsi="Arial" w:cs="Arial"/>
          <w:b/>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2.-</w:t>
      </w:r>
      <w:r w:rsidRPr="002D10EE">
        <w:rPr>
          <w:rFonts w:ascii="Arial" w:hAnsi="Arial" w:cs="Arial"/>
          <w:sz w:val="24"/>
          <w:szCs w:val="24"/>
        </w:rPr>
        <w:t xml:space="preserve"> Acercamiento a situaciones de pobreza y marginación y a inmigrantes,</w:t>
      </w:r>
      <w:r>
        <w:rPr>
          <w:rFonts w:ascii="Arial" w:hAnsi="Arial" w:cs="Arial"/>
          <w:sz w:val="24"/>
          <w:szCs w:val="24"/>
        </w:rPr>
        <w:t xml:space="preserve"> </w:t>
      </w:r>
      <w:r w:rsidRPr="002D10EE">
        <w:rPr>
          <w:rFonts w:ascii="Arial" w:hAnsi="Arial" w:cs="Arial"/>
          <w:sz w:val="24"/>
          <w:szCs w:val="24"/>
        </w:rPr>
        <w:t>refugiados, desplazados.</w:t>
      </w:r>
    </w:p>
    <w:p w:rsidR="00134023" w:rsidRDefault="00134023" w:rsidP="00134023">
      <w:pPr>
        <w:pStyle w:val="Sinespaciado"/>
        <w:jc w:val="both"/>
        <w:rPr>
          <w:rFonts w:ascii="Arial" w:hAnsi="Arial" w:cs="Arial"/>
          <w:b/>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3.-</w:t>
      </w:r>
      <w:r w:rsidRPr="002D10EE">
        <w:rPr>
          <w:rFonts w:ascii="Arial" w:hAnsi="Arial" w:cs="Arial"/>
          <w:sz w:val="24"/>
          <w:szCs w:val="24"/>
        </w:rPr>
        <w:t xml:space="preserve"> Análisis de noticias del mundo, de la realidad local y/o nacional y del propio</w:t>
      </w:r>
      <w:r>
        <w:rPr>
          <w:rFonts w:ascii="Arial" w:hAnsi="Arial" w:cs="Arial"/>
          <w:sz w:val="24"/>
          <w:szCs w:val="24"/>
        </w:rPr>
        <w:t xml:space="preserve"> </w:t>
      </w:r>
      <w:r w:rsidRPr="002D10EE">
        <w:rPr>
          <w:rFonts w:ascii="Arial" w:hAnsi="Arial" w:cs="Arial"/>
          <w:sz w:val="24"/>
          <w:szCs w:val="24"/>
        </w:rPr>
        <w:t>contexto juvenil, aplicando el método de la revisión de vida (ver, juzgar, actuar)</w:t>
      </w:r>
    </w:p>
    <w:p w:rsidR="00134023" w:rsidRDefault="00134023" w:rsidP="00134023">
      <w:pPr>
        <w:pStyle w:val="Sinespaciado"/>
        <w:jc w:val="both"/>
        <w:rPr>
          <w:rFonts w:ascii="Arial" w:hAnsi="Arial" w:cs="Arial"/>
          <w:b/>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4.-</w:t>
      </w:r>
      <w:r w:rsidRPr="002D10EE">
        <w:rPr>
          <w:rFonts w:ascii="Arial" w:hAnsi="Arial" w:cs="Arial"/>
          <w:sz w:val="24"/>
          <w:szCs w:val="24"/>
        </w:rPr>
        <w:t xml:space="preserve"> Contemplación de la naturaleza e iniciación a las tres R: Reducir, Reciclar, Reutilizar.</w:t>
      </w:r>
    </w:p>
    <w:p w:rsidR="00134023" w:rsidRDefault="00134023" w:rsidP="00134023">
      <w:pPr>
        <w:pStyle w:val="Sinespaciado"/>
        <w:jc w:val="both"/>
        <w:rPr>
          <w:rFonts w:ascii="Arial" w:hAnsi="Arial" w:cs="Arial"/>
          <w:b/>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5.-</w:t>
      </w:r>
      <w:r w:rsidRPr="002D10EE">
        <w:rPr>
          <w:rFonts w:ascii="Arial" w:hAnsi="Arial" w:cs="Arial"/>
          <w:sz w:val="24"/>
          <w:szCs w:val="24"/>
        </w:rPr>
        <w:t xml:space="preserve"> Organización y/o </w:t>
      </w:r>
      <w:r>
        <w:rPr>
          <w:rFonts w:ascii="Arial" w:hAnsi="Arial" w:cs="Arial"/>
          <w:sz w:val="24"/>
          <w:szCs w:val="24"/>
        </w:rPr>
        <w:t>participación en grupos y campañ</w:t>
      </w:r>
      <w:r w:rsidRPr="002D10EE">
        <w:rPr>
          <w:rFonts w:ascii="Arial" w:hAnsi="Arial" w:cs="Arial"/>
          <w:sz w:val="24"/>
          <w:szCs w:val="24"/>
        </w:rPr>
        <w:t>as que promueven el cuidado del medio ambiente.</w:t>
      </w:r>
    </w:p>
    <w:p w:rsidR="00134023" w:rsidRDefault="00134023" w:rsidP="00134023">
      <w:pPr>
        <w:pStyle w:val="Sinespaciado"/>
        <w:jc w:val="both"/>
        <w:rPr>
          <w:rFonts w:ascii="Arial" w:hAnsi="Arial" w:cs="Arial"/>
          <w:b/>
          <w:sz w:val="24"/>
          <w:szCs w:val="24"/>
        </w:rPr>
      </w:pPr>
    </w:p>
    <w:p w:rsidR="00134023" w:rsidRPr="002D10EE" w:rsidRDefault="00134023" w:rsidP="00134023">
      <w:pPr>
        <w:pStyle w:val="Sinespaciado"/>
        <w:jc w:val="both"/>
        <w:rPr>
          <w:rFonts w:ascii="Arial" w:eastAsia="Times New Roman" w:hAnsi="Arial" w:cs="Arial"/>
          <w:sz w:val="24"/>
          <w:szCs w:val="24"/>
        </w:rPr>
      </w:pPr>
      <w:r w:rsidRPr="002D10EE">
        <w:rPr>
          <w:rFonts w:ascii="Arial" w:hAnsi="Arial" w:cs="Arial"/>
          <w:b/>
          <w:sz w:val="24"/>
          <w:szCs w:val="24"/>
        </w:rPr>
        <w:t>6.-</w:t>
      </w:r>
      <w:r w:rsidRPr="002D10EE">
        <w:rPr>
          <w:rFonts w:ascii="Arial" w:hAnsi="Arial" w:cs="Arial"/>
          <w:sz w:val="24"/>
          <w:szCs w:val="24"/>
        </w:rPr>
        <w:t xml:space="preserve"> Períodos de voluntariado en comunidades de misión</w:t>
      </w:r>
    </w:p>
    <w:p w:rsidR="00134023" w:rsidRDefault="00134023" w:rsidP="00134023">
      <w:pPr>
        <w:pStyle w:val="Sinespaciado"/>
        <w:jc w:val="both"/>
        <w:rPr>
          <w:rFonts w:ascii="Arial" w:hAnsi="Arial" w:cs="Arial"/>
          <w:b/>
          <w:sz w:val="24"/>
          <w:szCs w:val="24"/>
        </w:rPr>
      </w:pPr>
    </w:p>
    <w:p w:rsidR="00134023" w:rsidRDefault="00134023" w:rsidP="00134023">
      <w:pPr>
        <w:pStyle w:val="Sinespaciado"/>
        <w:jc w:val="both"/>
        <w:rPr>
          <w:rFonts w:ascii="Arial" w:hAnsi="Arial" w:cs="Arial"/>
          <w:sz w:val="24"/>
          <w:szCs w:val="24"/>
        </w:rPr>
      </w:pPr>
      <w:r w:rsidRPr="002D10EE">
        <w:rPr>
          <w:rFonts w:ascii="Arial" w:hAnsi="Arial" w:cs="Arial"/>
          <w:b/>
          <w:sz w:val="24"/>
          <w:szCs w:val="24"/>
        </w:rPr>
        <w:t>7.-</w:t>
      </w:r>
      <w:r w:rsidRPr="002D10EE">
        <w:rPr>
          <w:rFonts w:ascii="Arial" w:hAnsi="Arial" w:cs="Arial"/>
          <w:sz w:val="24"/>
          <w:szCs w:val="24"/>
        </w:rPr>
        <w:t xml:space="preserve"> Entrevista a algunas personas </w:t>
      </w:r>
      <w:r>
        <w:rPr>
          <w:rFonts w:ascii="Arial" w:hAnsi="Arial" w:cs="Arial"/>
          <w:sz w:val="24"/>
          <w:szCs w:val="24"/>
        </w:rPr>
        <w:t xml:space="preserve">comprometidas en trabajo social y ecológico. </w:t>
      </w:r>
    </w:p>
    <w:p w:rsidR="00134023" w:rsidRDefault="00134023" w:rsidP="00134023">
      <w:pPr>
        <w:pStyle w:val="Sinespaciado"/>
        <w:jc w:val="both"/>
        <w:rPr>
          <w:rFonts w:ascii="Arial" w:hAnsi="Arial" w:cs="Arial"/>
          <w:sz w:val="24"/>
          <w:szCs w:val="24"/>
        </w:rPr>
      </w:pPr>
    </w:p>
    <w:p w:rsidR="00134023" w:rsidRDefault="00134023" w:rsidP="00134023">
      <w:pPr>
        <w:pStyle w:val="Sinespaciado"/>
        <w:jc w:val="both"/>
        <w:rPr>
          <w:rFonts w:ascii="Arial" w:hAnsi="Arial" w:cs="Arial"/>
          <w:sz w:val="24"/>
          <w:szCs w:val="24"/>
        </w:rPr>
      </w:pPr>
    </w:p>
    <w:p w:rsidR="00134023" w:rsidRPr="00337312" w:rsidRDefault="00134023" w:rsidP="00134023">
      <w:pPr>
        <w:pStyle w:val="Sinespaciado"/>
        <w:jc w:val="both"/>
        <w:rPr>
          <w:rFonts w:ascii="Arial" w:hAnsi="Arial" w:cs="Arial"/>
          <w:b/>
          <w:sz w:val="24"/>
          <w:szCs w:val="24"/>
        </w:rPr>
      </w:pPr>
      <w:bookmarkStart w:id="0" w:name="_GoBack"/>
      <w:bookmarkEnd w:id="0"/>
      <w:r w:rsidRPr="00337312">
        <w:rPr>
          <w:rFonts w:ascii="Arial" w:hAnsi="Arial" w:cs="Arial"/>
          <w:b/>
          <w:sz w:val="24"/>
          <w:szCs w:val="24"/>
        </w:rPr>
        <w:t>Fuentes bibliográficas</w:t>
      </w:r>
    </w:p>
    <w:p w:rsidR="00134023" w:rsidRDefault="00134023" w:rsidP="00134023">
      <w:pPr>
        <w:pStyle w:val="Sinespaciado"/>
        <w:jc w:val="both"/>
        <w:rPr>
          <w:rFonts w:ascii="Arial" w:hAnsi="Arial" w:cs="Arial"/>
          <w:sz w:val="24"/>
          <w:szCs w:val="24"/>
        </w:rPr>
      </w:pPr>
    </w:p>
    <w:p w:rsidR="00134023" w:rsidRPr="00282596" w:rsidRDefault="00134023" w:rsidP="00134023">
      <w:pPr>
        <w:pStyle w:val="Sinespaciado"/>
        <w:jc w:val="both"/>
        <w:rPr>
          <w:rFonts w:ascii="Arial" w:hAnsi="Arial" w:cs="Arial"/>
          <w:b/>
          <w:i/>
          <w:sz w:val="24"/>
          <w:szCs w:val="24"/>
        </w:rPr>
      </w:pPr>
      <w:r w:rsidRPr="00282596">
        <w:rPr>
          <w:rFonts w:ascii="Arial" w:hAnsi="Arial" w:cs="Arial"/>
          <w:b/>
          <w:i/>
          <w:sz w:val="24"/>
          <w:szCs w:val="24"/>
        </w:rPr>
        <w:t>Sagrada Escritura</w:t>
      </w:r>
    </w:p>
    <w:p w:rsidR="00134023" w:rsidRDefault="00134023" w:rsidP="00134023">
      <w:pPr>
        <w:pStyle w:val="Sinespaciado"/>
        <w:jc w:val="both"/>
        <w:rPr>
          <w:rFonts w:ascii="Arial" w:hAnsi="Arial" w:cs="Arial"/>
          <w:sz w:val="24"/>
          <w:szCs w:val="24"/>
        </w:rPr>
      </w:pPr>
    </w:p>
    <w:p w:rsidR="00134023" w:rsidRDefault="00134023" w:rsidP="00134023">
      <w:pPr>
        <w:pStyle w:val="Sinespaciado"/>
        <w:jc w:val="both"/>
        <w:rPr>
          <w:rFonts w:ascii="Arial" w:hAnsi="Arial" w:cs="Arial"/>
          <w:sz w:val="24"/>
          <w:szCs w:val="24"/>
        </w:rPr>
      </w:pPr>
      <w:r>
        <w:rPr>
          <w:rFonts w:ascii="Arial" w:hAnsi="Arial" w:cs="Arial"/>
          <w:sz w:val="24"/>
          <w:szCs w:val="24"/>
        </w:rPr>
        <w:t>Evangelio de San Lucas</w:t>
      </w:r>
    </w:p>
    <w:p w:rsidR="00134023" w:rsidRDefault="00134023" w:rsidP="00134023">
      <w:pPr>
        <w:pStyle w:val="Sinespaciado"/>
        <w:jc w:val="both"/>
        <w:rPr>
          <w:rFonts w:ascii="Arial" w:hAnsi="Arial" w:cs="Arial"/>
          <w:sz w:val="24"/>
          <w:szCs w:val="24"/>
        </w:rPr>
      </w:pPr>
      <w:r>
        <w:rPr>
          <w:rFonts w:ascii="Arial" w:hAnsi="Arial" w:cs="Arial"/>
          <w:sz w:val="24"/>
          <w:szCs w:val="24"/>
        </w:rPr>
        <w:t>Evangelio de San Juan</w:t>
      </w:r>
    </w:p>
    <w:p w:rsidR="00134023" w:rsidRDefault="00134023" w:rsidP="00134023">
      <w:pPr>
        <w:pStyle w:val="Sinespaciado"/>
        <w:jc w:val="both"/>
        <w:rPr>
          <w:rFonts w:ascii="Arial" w:hAnsi="Arial" w:cs="Arial"/>
          <w:sz w:val="24"/>
          <w:szCs w:val="24"/>
        </w:rPr>
      </w:pPr>
      <w:r>
        <w:rPr>
          <w:rFonts w:ascii="Arial" w:hAnsi="Arial" w:cs="Arial"/>
          <w:sz w:val="24"/>
          <w:szCs w:val="24"/>
        </w:rPr>
        <w:t>Evangelio de San Marcos</w:t>
      </w:r>
    </w:p>
    <w:p w:rsidR="00134023" w:rsidRDefault="00134023" w:rsidP="00134023">
      <w:pPr>
        <w:pStyle w:val="Sinespaciado"/>
        <w:jc w:val="both"/>
        <w:rPr>
          <w:rFonts w:ascii="Arial" w:hAnsi="Arial" w:cs="Arial"/>
          <w:sz w:val="24"/>
          <w:szCs w:val="24"/>
        </w:rPr>
      </w:pPr>
      <w:r>
        <w:rPr>
          <w:rFonts w:ascii="Arial" w:hAnsi="Arial" w:cs="Arial"/>
          <w:sz w:val="24"/>
          <w:szCs w:val="24"/>
        </w:rPr>
        <w:t>Evangelio de San Mateo</w:t>
      </w:r>
    </w:p>
    <w:p w:rsidR="00134023" w:rsidRDefault="00134023" w:rsidP="00134023">
      <w:pPr>
        <w:pStyle w:val="Sinespaciado"/>
        <w:jc w:val="both"/>
        <w:rPr>
          <w:rFonts w:ascii="Arial" w:hAnsi="Arial" w:cs="Arial"/>
          <w:sz w:val="24"/>
          <w:szCs w:val="24"/>
        </w:rPr>
      </w:pPr>
    </w:p>
    <w:p w:rsidR="00134023" w:rsidRPr="00282596" w:rsidRDefault="00134023" w:rsidP="00134023">
      <w:pPr>
        <w:pStyle w:val="Sinespaciado"/>
        <w:jc w:val="both"/>
        <w:rPr>
          <w:rFonts w:ascii="Arial" w:hAnsi="Arial" w:cs="Arial"/>
          <w:b/>
          <w:i/>
          <w:sz w:val="24"/>
          <w:szCs w:val="24"/>
        </w:rPr>
      </w:pPr>
      <w:r w:rsidRPr="00282596">
        <w:rPr>
          <w:rFonts w:ascii="Arial" w:hAnsi="Arial" w:cs="Arial"/>
          <w:b/>
          <w:i/>
          <w:sz w:val="24"/>
          <w:szCs w:val="24"/>
        </w:rPr>
        <w:lastRenderedPageBreak/>
        <w:t>Escrito de San Francisco</w:t>
      </w:r>
    </w:p>
    <w:p w:rsidR="00134023" w:rsidRDefault="00134023" w:rsidP="00134023">
      <w:pPr>
        <w:pStyle w:val="Sinespaciado"/>
        <w:jc w:val="both"/>
        <w:rPr>
          <w:rFonts w:ascii="Arial" w:hAnsi="Arial" w:cs="Arial"/>
          <w:sz w:val="24"/>
          <w:szCs w:val="24"/>
        </w:rPr>
      </w:pPr>
    </w:p>
    <w:p w:rsidR="00134023" w:rsidRDefault="00134023" w:rsidP="00134023">
      <w:pPr>
        <w:pStyle w:val="Sinespaciado"/>
        <w:jc w:val="both"/>
        <w:rPr>
          <w:rFonts w:ascii="Arial" w:hAnsi="Arial" w:cs="Arial"/>
          <w:sz w:val="24"/>
          <w:szCs w:val="24"/>
        </w:rPr>
      </w:pPr>
      <w:r>
        <w:rPr>
          <w:rFonts w:ascii="Arial" w:hAnsi="Arial" w:cs="Arial"/>
          <w:sz w:val="24"/>
          <w:szCs w:val="24"/>
        </w:rPr>
        <w:t>Admoniciones</w:t>
      </w:r>
    </w:p>
    <w:p w:rsidR="00134023" w:rsidRDefault="00134023" w:rsidP="00134023">
      <w:pPr>
        <w:pStyle w:val="Sinespaciado"/>
        <w:jc w:val="both"/>
        <w:rPr>
          <w:rFonts w:ascii="Arial" w:hAnsi="Arial" w:cs="Arial"/>
          <w:sz w:val="24"/>
          <w:szCs w:val="24"/>
        </w:rPr>
      </w:pPr>
      <w:r>
        <w:rPr>
          <w:rFonts w:ascii="Arial" w:hAnsi="Arial" w:cs="Arial"/>
          <w:sz w:val="24"/>
          <w:szCs w:val="24"/>
        </w:rPr>
        <w:t>Alabanzas al Dios Altísimo</w:t>
      </w:r>
    </w:p>
    <w:p w:rsidR="00134023" w:rsidRDefault="00134023" w:rsidP="00134023">
      <w:pPr>
        <w:pStyle w:val="Sinespaciado"/>
        <w:jc w:val="both"/>
        <w:rPr>
          <w:rFonts w:ascii="Arial" w:hAnsi="Arial" w:cs="Arial"/>
          <w:sz w:val="24"/>
          <w:szCs w:val="24"/>
        </w:rPr>
      </w:pPr>
      <w:r>
        <w:rPr>
          <w:rFonts w:ascii="Arial" w:hAnsi="Arial" w:cs="Arial"/>
          <w:sz w:val="24"/>
          <w:szCs w:val="24"/>
        </w:rPr>
        <w:t>Alabanzas para todas las Horas.</w:t>
      </w:r>
    </w:p>
    <w:p w:rsidR="00134023" w:rsidRDefault="00134023" w:rsidP="00134023">
      <w:pPr>
        <w:pStyle w:val="Sinespaciado"/>
        <w:jc w:val="both"/>
        <w:rPr>
          <w:rFonts w:ascii="Arial" w:hAnsi="Arial" w:cs="Arial"/>
          <w:sz w:val="24"/>
          <w:szCs w:val="24"/>
        </w:rPr>
      </w:pPr>
      <w:r>
        <w:rPr>
          <w:rFonts w:ascii="Arial" w:hAnsi="Arial" w:cs="Arial"/>
          <w:sz w:val="24"/>
          <w:szCs w:val="24"/>
        </w:rPr>
        <w:t>Paráfrasis del Padrenuestro</w:t>
      </w:r>
    </w:p>
    <w:p w:rsidR="00134023" w:rsidRDefault="00134023" w:rsidP="00134023">
      <w:pPr>
        <w:pStyle w:val="Sinespaciado"/>
        <w:jc w:val="both"/>
        <w:rPr>
          <w:rFonts w:ascii="Arial" w:hAnsi="Arial" w:cs="Arial"/>
          <w:sz w:val="24"/>
          <w:szCs w:val="24"/>
        </w:rPr>
      </w:pPr>
      <w:r>
        <w:rPr>
          <w:rFonts w:ascii="Arial" w:hAnsi="Arial" w:cs="Arial"/>
          <w:sz w:val="24"/>
          <w:szCs w:val="24"/>
        </w:rPr>
        <w:t>La verdadera alegría</w:t>
      </w:r>
    </w:p>
    <w:p w:rsidR="00134023" w:rsidRDefault="00134023" w:rsidP="00134023">
      <w:pPr>
        <w:pStyle w:val="Sinespaciado"/>
        <w:jc w:val="both"/>
        <w:rPr>
          <w:rFonts w:ascii="Arial" w:hAnsi="Arial" w:cs="Arial"/>
          <w:sz w:val="24"/>
          <w:szCs w:val="24"/>
        </w:rPr>
      </w:pPr>
    </w:p>
    <w:p w:rsidR="00134023" w:rsidRPr="00282596" w:rsidRDefault="00134023" w:rsidP="00134023">
      <w:pPr>
        <w:pStyle w:val="Sinespaciado"/>
        <w:jc w:val="both"/>
        <w:rPr>
          <w:rFonts w:ascii="Arial" w:hAnsi="Arial" w:cs="Arial"/>
          <w:b/>
          <w:i/>
          <w:sz w:val="24"/>
          <w:szCs w:val="24"/>
        </w:rPr>
      </w:pPr>
      <w:r w:rsidRPr="00282596">
        <w:rPr>
          <w:rFonts w:ascii="Arial" w:hAnsi="Arial" w:cs="Arial"/>
          <w:b/>
          <w:i/>
          <w:sz w:val="24"/>
          <w:szCs w:val="24"/>
        </w:rPr>
        <w:t>Biografías de san Francisco</w:t>
      </w:r>
    </w:p>
    <w:p w:rsidR="00134023" w:rsidRDefault="00134023" w:rsidP="00134023">
      <w:pPr>
        <w:pStyle w:val="Sinespaciado"/>
        <w:jc w:val="both"/>
        <w:rPr>
          <w:rFonts w:ascii="Arial" w:hAnsi="Arial" w:cs="Arial"/>
          <w:sz w:val="24"/>
          <w:szCs w:val="24"/>
        </w:rPr>
      </w:pPr>
    </w:p>
    <w:p w:rsidR="00134023" w:rsidRDefault="00134023" w:rsidP="00134023">
      <w:pPr>
        <w:pStyle w:val="Sinespaciado"/>
        <w:jc w:val="both"/>
        <w:rPr>
          <w:rFonts w:ascii="Arial" w:hAnsi="Arial" w:cs="Arial"/>
          <w:sz w:val="24"/>
          <w:szCs w:val="24"/>
        </w:rPr>
      </w:pPr>
      <w:proofErr w:type="spellStart"/>
      <w:r>
        <w:rPr>
          <w:rFonts w:ascii="Arial" w:hAnsi="Arial" w:cs="Arial"/>
          <w:sz w:val="24"/>
          <w:szCs w:val="24"/>
        </w:rPr>
        <w:t>Celano</w:t>
      </w:r>
      <w:proofErr w:type="spellEnd"/>
      <w:r>
        <w:rPr>
          <w:rFonts w:ascii="Arial" w:hAnsi="Arial" w:cs="Arial"/>
          <w:sz w:val="24"/>
          <w:szCs w:val="24"/>
        </w:rPr>
        <w:t>: Vida primera</w:t>
      </w:r>
    </w:p>
    <w:p w:rsidR="00134023" w:rsidRDefault="00134023" w:rsidP="00134023">
      <w:pPr>
        <w:pStyle w:val="Sinespaciado"/>
        <w:jc w:val="both"/>
        <w:rPr>
          <w:rFonts w:ascii="Arial" w:hAnsi="Arial" w:cs="Arial"/>
          <w:sz w:val="24"/>
          <w:szCs w:val="24"/>
        </w:rPr>
      </w:pPr>
      <w:proofErr w:type="spellStart"/>
      <w:r>
        <w:rPr>
          <w:rFonts w:ascii="Arial" w:hAnsi="Arial" w:cs="Arial"/>
          <w:sz w:val="24"/>
          <w:szCs w:val="24"/>
        </w:rPr>
        <w:t>Celano</w:t>
      </w:r>
      <w:proofErr w:type="spellEnd"/>
      <w:r>
        <w:rPr>
          <w:rFonts w:ascii="Arial" w:hAnsi="Arial" w:cs="Arial"/>
          <w:sz w:val="24"/>
          <w:szCs w:val="24"/>
        </w:rPr>
        <w:t>: Vida segunda</w:t>
      </w:r>
    </w:p>
    <w:p w:rsidR="00134023" w:rsidRDefault="00134023" w:rsidP="00134023">
      <w:pPr>
        <w:pStyle w:val="Sinespaciado"/>
        <w:jc w:val="both"/>
        <w:rPr>
          <w:rFonts w:ascii="Arial" w:hAnsi="Arial" w:cs="Arial"/>
          <w:sz w:val="24"/>
          <w:szCs w:val="24"/>
        </w:rPr>
      </w:pPr>
      <w:r>
        <w:rPr>
          <w:rFonts w:ascii="Arial" w:hAnsi="Arial" w:cs="Arial"/>
          <w:sz w:val="24"/>
          <w:szCs w:val="24"/>
        </w:rPr>
        <w:t>Florecillas</w:t>
      </w:r>
    </w:p>
    <w:p w:rsidR="00134023" w:rsidRDefault="00134023" w:rsidP="00134023">
      <w:pPr>
        <w:pStyle w:val="Sinespaciado"/>
        <w:jc w:val="both"/>
        <w:rPr>
          <w:rFonts w:ascii="Arial" w:hAnsi="Arial" w:cs="Arial"/>
          <w:sz w:val="24"/>
          <w:szCs w:val="24"/>
        </w:rPr>
      </w:pPr>
      <w:r>
        <w:rPr>
          <w:rFonts w:ascii="Arial" w:hAnsi="Arial" w:cs="Arial"/>
          <w:sz w:val="24"/>
          <w:szCs w:val="24"/>
        </w:rPr>
        <w:t>Leyenda mayor de san Buenaventura</w:t>
      </w:r>
    </w:p>
    <w:p w:rsidR="00134023" w:rsidRDefault="00134023" w:rsidP="00134023">
      <w:pPr>
        <w:pStyle w:val="Sinespaciado"/>
        <w:jc w:val="both"/>
        <w:rPr>
          <w:rFonts w:ascii="Arial" w:hAnsi="Arial" w:cs="Arial"/>
          <w:sz w:val="24"/>
          <w:szCs w:val="24"/>
        </w:rPr>
      </w:pPr>
      <w:r>
        <w:rPr>
          <w:rFonts w:ascii="Arial" w:hAnsi="Arial" w:cs="Arial"/>
          <w:sz w:val="24"/>
          <w:szCs w:val="24"/>
        </w:rPr>
        <w:t>Leyenda de Perusa</w:t>
      </w:r>
    </w:p>
    <w:p w:rsidR="00134023" w:rsidRDefault="00134023" w:rsidP="00134023">
      <w:pPr>
        <w:pStyle w:val="Sinespaciado"/>
        <w:jc w:val="both"/>
        <w:rPr>
          <w:rFonts w:ascii="Arial" w:hAnsi="Arial" w:cs="Arial"/>
          <w:sz w:val="24"/>
          <w:szCs w:val="24"/>
        </w:rPr>
      </w:pPr>
      <w:r>
        <w:rPr>
          <w:rFonts w:ascii="Arial" w:hAnsi="Arial" w:cs="Arial"/>
          <w:sz w:val="24"/>
          <w:szCs w:val="24"/>
        </w:rPr>
        <w:t>Leyenda de los tres compañeros</w:t>
      </w:r>
    </w:p>
    <w:p w:rsidR="00134023" w:rsidRDefault="00134023" w:rsidP="00134023">
      <w:pPr>
        <w:pStyle w:val="Sinespaciado"/>
        <w:jc w:val="both"/>
        <w:rPr>
          <w:rFonts w:ascii="Arial" w:hAnsi="Arial" w:cs="Arial"/>
          <w:sz w:val="24"/>
          <w:szCs w:val="24"/>
        </w:rPr>
      </w:pPr>
    </w:p>
    <w:p w:rsidR="00134023" w:rsidRPr="00563039" w:rsidRDefault="00134023" w:rsidP="00134023">
      <w:pPr>
        <w:pStyle w:val="Sinespaciado"/>
        <w:jc w:val="both"/>
        <w:rPr>
          <w:rFonts w:ascii="Arial" w:hAnsi="Arial" w:cs="Arial"/>
          <w:b/>
          <w:i/>
          <w:sz w:val="24"/>
          <w:szCs w:val="24"/>
        </w:rPr>
      </w:pPr>
      <w:r w:rsidRPr="00563039">
        <w:rPr>
          <w:rFonts w:ascii="Arial" w:hAnsi="Arial" w:cs="Arial"/>
          <w:b/>
          <w:i/>
          <w:sz w:val="24"/>
          <w:szCs w:val="24"/>
        </w:rPr>
        <w:t>Documentos de la Iglesia</w:t>
      </w:r>
    </w:p>
    <w:p w:rsidR="00134023" w:rsidRDefault="00134023" w:rsidP="00134023">
      <w:pPr>
        <w:pStyle w:val="Sinespaciado"/>
        <w:jc w:val="both"/>
        <w:rPr>
          <w:rFonts w:ascii="Arial" w:hAnsi="Arial" w:cs="Arial"/>
          <w:sz w:val="24"/>
          <w:szCs w:val="24"/>
        </w:rPr>
      </w:pPr>
    </w:p>
    <w:p w:rsidR="00134023" w:rsidRDefault="00134023" w:rsidP="00134023">
      <w:pPr>
        <w:pStyle w:val="Sinespaciado"/>
        <w:jc w:val="both"/>
        <w:rPr>
          <w:rFonts w:ascii="Arial" w:hAnsi="Arial" w:cs="Arial"/>
          <w:sz w:val="24"/>
          <w:szCs w:val="24"/>
        </w:rPr>
      </w:pPr>
      <w:proofErr w:type="spellStart"/>
      <w:r>
        <w:rPr>
          <w:rFonts w:ascii="Arial" w:hAnsi="Arial" w:cs="Arial"/>
          <w:sz w:val="24"/>
          <w:szCs w:val="24"/>
        </w:rPr>
        <w:t>Populorum</w:t>
      </w:r>
      <w:proofErr w:type="spellEnd"/>
      <w:r>
        <w:rPr>
          <w:rFonts w:ascii="Arial" w:hAnsi="Arial" w:cs="Arial"/>
          <w:sz w:val="24"/>
          <w:szCs w:val="24"/>
        </w:rPr>
        <w:t xml:space="preserve"> </w:t>
      </w:r>
      <w:proofErr w:type="spellStart"/>
      <w:r>
        <w:rPr>
          <w:rFonts w:ascii="Arial" w:hAnsi="Arial" w:cs="Arial"/>
          <w:sz w:val="24"/>
          <w:szCs w:val="24"/>
        </w:rPr>
        <w:t>Pregressio</w:t>
      </w:r>
      <w:proofErr w:type="spellEnd"/>
      <w:r>
        <w:rPr>
          <w:rFonts w:ascii="Arial" w:hAnsi="Arial" w:cs="Arial"/>
          <w:sz w:val="24"/>
          <w:szCs w:val="24"/>
        </w:rPr>
        <w:t>, Carta encíclica de Pablo VI, 1971</w:t>
      </w:r>
    </w:p>
    <w:p w:rsidR="00134023" w:rsidRDefault="00134023" w:rsidP="00134023">
      <w:pPr>
        <w:pStyle w:val="Sinespaciado"/>
        <w:jc w:val="both"/>
        <w:rPr>
          <w:rFonts w:ascii="Arial" w:hAnsi="Arial" w:cs="Arial"/>
          <w:sz w:val="24"/>
          <w:szCs w:val="24"/>
        </w:rPr>
      </w:pPr>
      <w:proofErr w:type="spellStart"/>
      <w:r>
        <w:rPr>
          <w:rFonts w:ascii="Arial" w:hAnsi="Arial" w:cs="Arial"/>
          <w:sz w:val="24"/>
          <w:szCs w:val="24"/>
        </w:rPr>
        <w:t>Redemptoris</w:t>
      </w:r>
      <w:proofErr w:type="spellEnd"/>
      <w:r>
        <w:rPr>
          <w:rFonts w:ascii="Arial" w:hAnsi="Arial" w:cs="Arial"/>
          <w:sz w:val="24"/>
          <w:szCs w:val="24"/>
        </w:rPr>
        <w:t xml:space="preserve"> </w:t>
      </w:r>
      <w:proofErr w:type="spellStart"/>
      <w:r>
        <w:rPr>
          <w:rFonts w:ascii="Arial" w:hAnsi="Arial" w:cs="Arial"/>
          <w:sz w:val="24"/>
          <w:szCs w:val="24"/>
        </w:rPr>
        <w:t>hominis</w:t>
      </w:r>
      <w:proofErr w:type="spellEnd"/>
      <w:r>
        <w:rPr>
          <w:rFonts w:ascii="Arial" w:hAnsi="Arial" w:cs="Arial"/>
          <w:sz w:val="24"/>
          <w:szCs w:val="24"/>
        </w:rPr>
        <w:t>, Carta encíclica de Juan Pablo II, 1979</w:t>
      </w:r>
    </w:p>
    <w:p w:rsidR="00134023" w:rsidRDefault="00134023" w:rsidP="00134023">
      <w:pPr>
        <w:pStyle w:val="Sinespaciado"/>
        <w:jc w:val="both"/>
        <w:rPr>
          <w:rFonts w:ascii="Arial" w:hAnsi="Arial" w:cs="Arial"/>
          <w:sz w:val="24"/>
          <w:szCs w:val="24"/>
        </w:rPr>
      </w:pPr>
      <w:proofErr w:type="spellStart"/>
      <w:r>
        <w:rPr>
          <w:rFonts w:ascii="Arial" w:hAnsi="Arial" w:cs="Arial"/>
          <w:sz w:val="24"/>
          <w:szCs w:val="24"/>
        </w:rPr>
        <w:t>Sollicitudo</w:t>
      </w:r>
      <w:proofErr w:type="spellEnd"/>
      <w:r>
        <w:rPr>
          <w:rFonts w:ascii="Arial" w:hAnsi="Arial" w:cs="Arial"/>
          <w:sz w:val="24"/>
          <w:szCs w:val="24"/>
        </w:rPr>
        <w:t xml:space="preserve"> </w:t>
      </w:r>
      <w:proofErr w:type="spellStart"/>
      <w:r>
        <w:rPr>
          <w:rFonts w:ascii="Arial" w:hAnsi="Arial" w:cs="Arial"/>
          <w:sz w:val="24"/>
          <w:szCs w:val="24"/>
        </w:rPr>
        <w:t>rei</w:t>
      </w:r>
      <w:proofErr w:type="spellEnd"/>
      <w:r>
        <w:rPr>
          <w:rFonts w:ascii="Arial" w:hAnsi="Arial" w:cs="Arial"/>
          <w:sz w:val="24"/>
          <w:szCs w:val="24"/>
        </w:rPr>
        <w:t xml:space="preserve"> sociales, Exhortación apostólica de Benedicto XVI, 2007</w:t>
      </w:r>
    </w:p>
    <w:p w:rsidR="00134023" w:rsidRDefault="00134023" w:rsidP="00134023">
      <w:pPr>
        <w:pStyle w:val="Sinespaciado"/>
        <w:jc w:val="both"/>
        <w:rPr>
          <w:rFonts w:ascii="Arial" w:hAnsi="Arial" w:cs="Arial"/>
          <w:sz w:val="24"/>
          <w:szCs w:val="24"/>
        </w:rPr>
      </w:pPr>
    </w:p>
    <w:p w:rsidR="00134023" w:rsidRDefault="00134023">
      <w:pPr>
        <w:rPr>
          <w:rFonts w:ascii="Arial" w:hAnsi="Arial" w:cs="Arial"/>
          <w:sz w:val="24"/>
        </w:rPr>
      </w:pPr>
    </w:p>
    <w:p w:rsidR="00134023" w:rsidRDefault="00134023">
      <w:pPr>
        <w:rPr>
          <w:rFonts w:ascii="Arial" w:hAnsi="Arial" w:cs="Arial"/>
          <w:sz w:val="24"/>
        </w:rPr>
      </w:pPr>
    </w:p>
    <w:p w:rsidR="00134023" w:rsidRDefault="00134023">
      <w:pPr>
        <w:rPr>
          <w:rFonts w:ascii="Arial" w:hAnsi="Arial" w:cs="Arial"/>
          <w:sz w:val="24"/>
        </w:rPr>
      </w:pPr>
      <w:r>
        <w:rPr>
          <w:rFonts w:ascii="Arial" w:hAnsi="Arial" w:cs="Arial"/>
          <w:sz w:val="24"/>
        </w:rPr>
        <w:br w:type="page"/>
      </w:r>
    </w:p>
    <w:p w:rsidR="00134023" w:rsidRPr="00AC2F49" w:rsidRDefault="00134023" w:rsidP="00134023">
      <w:pPr>
        <w:pStyle w:val="Sinespaciado"/>
        <w:jc w:val="center"/>
        <w:rPr>
          <w:rFonts w:ascii="Tahoma" w:hAnsi="Tahoma" w:cs="Tahoma"/>
          <w:b/>
          <w:sz w:val="24"/>
          <w:szCs w:val="24"/>
        </w:rPr>
      </w:pPr>
      <w:r>
        <w:rPr>
          <w:rFonts w:ascii="Arial" w:hAnsi="Arial" w:cs="Arial"/>
          <w:sz w:val="24"/>
        </w:rPr>
        <w:lastRenderedPageBreak/>
        <w:br w:type="page"/>
      </w:r>
      <w:r w:rsidRPr="00AC2F49">
        <w:rPr>
          <w:rFonts w:ascii="Tahoma" w:hAnsi="Tahoma" w:cs="Tahoma"/>
          <w:b/>
          <w:sz w:val="24"/>
          <w:szCs w:val="24"/>
        </w:rPr>
        <w:lastRenderedPageBreak/>
        <w:t>PROGRAMA  DE ESTUDIO JPIC PARA LA ETAPA DEL NOVICIADO</w:t>
      </w: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Introducción</w:t>
      </w:r>
    </w:p>
    <w:p w:rsidR="00134023" w:rsidRDefault="00134023" w:rsidP="00134023">
      <w:pPr>
        <w:pStyle w:val="Sinespaciado"/>
        <w:jc w:val="both"/>
        <w:rPr>
          <w:rFonts w:ascii="Tahoma" w:hAnsi="Tahoma" w:cs="Tahoma"/>
          <w:sz w:val="24"/>
          <w:szCs w:val="24"/>
        </w:rPr>
      </w:pPr>
      <w:r>
        <w:rPr>
          <w:rFonts w:ascii="Tahoma" w:hAnsi="Tahoma" w:cs="Tahoma"/>
          <w:sz w:val="24"/>
          <w:szCs w:val="24"/>
        </w:rPr>
        <w:t xml:space="preserve">El tema de Justicia, Paz e Integridad de la Creación, no es sólo un asunto de normas éticas o morales que tenemos que aprender sino que, consiste en hacer un estilo de vida que comporte éstos valores en nuestro diario vivir. Pues, hablar de JPIC no es sólo defender los derechos humanos, promover la paz y hablar de reforestación…; sino que va más allá de nuestro quehacer ordinario en cosas prácticas y mecánicas. </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 xml:space="preserve">La finalidad que plantea la Orden de Frailes Menores, respecto de los valores JPIC, asumidos en el mandato 43 del Capítulo general 2009, es hacer de nuestra Vida y Misión un estilo más franciscano de vivir, ante los nuevos paradigmas y situaciones que emergen del mundo globalizado en muchos ámbitos. Dígase de aspiraciones </w:t>
      </w:r>
      <w:proofErr w:type="spellStart"/>
      <w:r>
        <w:rPr>
          <w:rFonts w:ascii="Tahoma" w:hAnsi="Tahoma" w:cs="Tahoma"/>
          <w:sz w:val="24"/>
          <w:szCs w:val="24"/>
        </w:rPr>
        <w:t>macroeconónicas</w:t>
      </w:r>
      <w:proofErr w:type="spellEnd"/>
      <w:r>
        <w:rPr>
          <w:rFonts w:ascii="Tahoma" w:hAnsi="Tahoma" w:cs="Tahoma"/>
          <w:sz w:val="24"/>
          <w:szCs w:val="24"/>
        </w:rPr>
        <w:t xml:space="preserve">, de inversiones transnacionales para la explotación de los recursos naturales </w:t>
      </w:r>
      <w:r w:rsidRPr="00822A44">
        <w:rPr>
          <w:rFonts w:ascii="Tahoma" w:hAnsi="Tahoma" w:cs="Tahoma"/>
          <w:i/>
          <w:sz w:val="24"/>
          <w:szCs w:val="24"/>
        </w:rPr>
        <w:t>ajenos</w:t>
      </w:r>
      <w:r>
        <w:rPr>
          <w:rStyle w:val="Refdenotaalpie"/>
          <w:rFonts w:ascii="Tahoma" w:hAnsi="Tahoma" w:cs="Tahoma"/>
          <w:i/>
          <w:sz w:val="24"/>
          <w:szCs w:val="24"/>
        </w:rPr>
        <w:footnoteReference w:id="6"/>
      </w:r>
      <w:r>
        <w:rPr>
          <w:rFonts w:ascii="Tahoma" w:hAnsi="Tahoma" w:cs="Tahoma"/>
          <w:sz w:val="24"/>
          <w:szCs w:val="24"/>
        </w:rPr>
        <w:t>, de la delincuencia organizada, de la violación de los derechos humanos, la imparable migración y emigración, la inmoderada deforestación, el calentamiento global del planeta, el sistema político peligroso, el relativismo religioso, etc.</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 xml:space="preserve">Ante esa realidad, los que pretendemos ser “Frailes Menores”, tenemos la necesidad de crear una estructura que se construya desde la conciencia personal. Es necesario que al iniciar la etapa del Noviciado se adentre en la reflexión de los valores JPIC de un modo </w:t>
      </w:r>
      <w:r w:rsidRPr="00344AA2">
        <w:rPr>
          <w:rFonts w:ascii="Tahoma" w:hAnsi="Tahoma" w:cs="Tahoma"/>
          <w:i/>
          <w:sz w:val="24"/>
          <w:szCs w:val="24"/>
        </w:rPr>
        <w:t xml:space="preserve">espiritual </w:t>
      </w:r>
      <w:r>
        <w:rPr>
          <w:rFonts w:ascii="Tahoma" w:hAnsi="Tahoma" w:cs="Tahoma"/>
          <w:i/>
          <w:sz w:val="24"/>
          <w:szCs w:val="24"/>
        </w:rPr>
        <w:t xml:space="preserve">y </w:t>
      </w:r>
      <w:r w:rsidRPr="00344AA2">
        <w:rPr>
          <w:rFonts w:ascii="Tahoma" w:hAnsi="Tahoma" w:cs="Tahoma"/>
          <w:i/>
          <w:sz w:val="24"/>
          <w:szCs w:val="24"/>
        </w:rPr>
        <w:t>crítico</w:t>
      </w:r>
      <w:r>
        <w:rPr>
          <w:rFonts w:ascii="Tahoma" w:hAnsi="Tahoma" w:cs="Tahoma"/>
          <w:i/>
          <w:sz w:val="24"/>
          <w:szCs w:val="24"/>
        </w:rPr>
        <w:t>-analítico</w:t>
      </w:r>
      <w:r>
        <w:rPr>
          <w:rFonts w:ascii="Tahoma" w:hAnsi="Tahoma" w:cs="Tahoma"/>
          <w:sz w:val="24"/>
          <w:szCs w:val="24"/>
        </w:rPr>
        <w:t>, dado que la formación es seria y formal. De modo semejante, ha de ser también, la formación de éstos valores como estilo de vida en nuestra misión. Pues, hoy es urgente construir una “</w:t>
      </w:r>
      <w:r w:rsidRPr="00B814BA">
        <w:rPr>
          <w:rFonts w:ascii="Tahoma" w:hAnsi="Tahoma" w:cs="Tahoma"/>
          <w:i/>
          <w:sz w:val="24"/>
          <w:szCs w:val="24"/>
        </w:rPr>
        <w:t>ecología de la persona humana</w:t>
      </w:r>
      <w:r>
        <w:rPr>
          <w:rFonts w:ascii="Tahoma" w:hAnsi="Tahoma" w:cs="Tahoma"/>
          <w:sz w:val="24"/>
          <w:szCs w:val="24"/>
        </w:rPr>
        <w:t>”</w:t>
      </w:r>
      <w:r>
        <w:rPr>
          <w:rStyle w:val="Refdenotaalpie"/>
          <w:rFonts w:ascii="Tahoma" w:hAnsi="Tahoma" w:cs="Tahoma"/>
          <w:sz w:val="24"/>
          <w:szCs w:val="24"/>
        </w:rPr>
        <w:footnoteReference w:id="7"/>
      </w:r>
      <w:r>
        <w:rPr>
          <w:rFonts w:ascii="Tahoma" w:hAnsi="Tahoma" w:cs="Tahoma"/>
          <w:sz w:val="24"/>
          <w:szCs w:val="24"/>
        </w:rPr>
        <w:t>, como lo ha  dicho el Papa Benedicto XVI y que los obispos lo han reiterado. Se trata de crear la conciencia del respeto a la vida en su proceso natural, respeto a los derechos humanos, respeto a la Creación como don de Dios. El Novicio, no tiene que estar ajeno a esa situación ecológica y sociocultural emergente, al contrario, debe estar a tono en el conocimiento de la realidad, como parte de su proceso de formativo</w:t>
      </w:r>
      <w:r>
        <w:rPr>
          <w:rStyle w:val="Refdenotaalpie"/>
          <w:rFonts w:ascii="Tahoma" w:hAnsi="Tahoma" w:cs="Tahoma"/>
          <w:sz w:val="24"/>
          <w:szCs w:val="24"/>
        </w:rPr>
        <w:footnoteReference w:id="8"/>
      </w:r>
      <w:r>
        <w:rPr>
          <w:rFonts w:ascii="Tahoma" w:hAnsi="Tahoma" w:cs="Tahoma"/>
          <w:sz w:val="24"/>
          <w:szCs w:val="24"/>
        </w:rPr>
        <w:t xml:space="preserve">. </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En resumen, es necesario cultivar los valores JPIC en la etapa del Noviciado, para que los novicios, vayan reforzando su conciencia en la práctica de dichos valores en su vida y misión, como Frailes Menores que pretenden ser.</w:t>
      </w: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Justificación</w:t>
      </w:r>
    </w:p>
    <w:p w:rsidR="00134023" w:rsidRDefault="00134023" w:rsidP="00134023">
      <w:pPr>
        <w:pStyle w:val="Sinespaciado"/>
        <w:jc w:val="both"/>
        <w:rPr>
          <w:rFonts w:ascii="Tahoma" w:hAnsi="Tahoma" w:cs="Tahoma"/>
          <w:sz w:val="24"/>
          <w:szCs w:val="24"/>
        </w:rPr>
      </w:pPr>
      <w:r>
        <w:rPr>
          <w:rFonts w:ascii="Tahoma" w:hAnsi="Tahoma" w:cs="Tahoma"/>
          <w:sz w:val="24"/>
          <w:szCs w:val="24"/>
        </w:rPr>
        <w:lastRenderedPageBreak/>
        <w:t xml:space="preserve">El programa de JPIC para el Noviciado tiene como finalidad formar la conciencia de </w:t>
      </w:r>
      <w:r w:rsidRPr="00FB22CC">
        <w:rPr>
          <w:rFonts w:ascii="Tahoma" w:hAnsi="Tahoma" w:cs="Tahoma"/>
          <w:b/>
          <w:sz w:val="24"/>
          <w:szCs w:val="24"/>
        </w:rPr>
        <w:t>reflexión-contemplación</w:t>
      </w:r>
      <w:r>
        <w:rPr>
          <w:rFonts w:ascii="Tahoma" w:hAnsi="Tahoma" w:cs="Tahoma"/>
          <w:sz w:val="24"/>
          <w:szCs w:val="24"/>
        </w:rPr>
        <w:t xml:space="preserve"> para iniciar el aprendizaje de una ecología de la persona humana.</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Motivar la espiritualidad franciscana de JPIC basada principalmente en los escritos de San Francisco, y otros textos iluminadores de este campo.</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Como complemento de formación hacer que el novicio se identifique con la espiritualidad de Justicia y Paz, y los practique en su vida diaria entre sus hermanos.</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La formación de los novicios ha de ser integral, de manera que en la etapa y su proceso formativo, los valores JPIC sean un talante que marquen la dirección y el sentido verdadero de estos valores.</w:t>
      </w: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Objetivo general</w:t>
      </w:r>
    </w:p>
    <w:p w:rsidR="00134023" w:rsidRPr="00F75ACF" w:rsidRDefault="00134023" w:rsidP="00134023">
      <w:pPr>
        <w:jc w:val="both"/>
        <w:rPr>
          <w:sz w:val="28"/>
          <w:szCs w:val="28"/>
        </w:rPr>
      </w:pPr>
      <w:r w:rsidRPr="00F75ACF">
        <w:rPr>
          <w:sz w:val="28"/>
          <w:szCs w:val="28"/>
        </w:rPr>
        <w:t>Integrar los valores de JPIC en los hermanos novicios para hace</w:t>
      </w:r>
      <w:r>
        <w:rPr>
          <w:sz w:val="28"/>
          <w:szCs w:val="28"/>
        </w:rPr>
        <w:t>r de ello la virtud en nuestra Forma de V</w:t>
      </w:r>
      <w:r w:rsidRPr="00F75ACF">
        <w:rPr>
          <w:sz w:val="28"/>
          <w:szCs w:val="28"/>
        </w:rPr>
        <w:t xml:space="preserve">ida  que los lleve, por medio de la contemplación, a una actitud de respeto y admiración por la creación.  </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Objetivos específicos</w:t>
      </w:r>
    </w:p>
    <w:p w:rsidR="00134023" w:rsidRDefault="00134023" w:rsidP="00134023">
      <w:pPr>
        <w:pStyle w:val="Sinespaciado"/>
        <w:numPr>
          <w:ilvl w:val="0"/>
          <w:numId w:val="1"/>
        </w:numPr>
        <w:jc w:val="both"/>
        <w:rPr>
          <w:rFonts w:ascii="Tahoma" w:hAnsi="Tahoma" w:cs="Tahoma"/>
          <w:sz w:val="24"/>
          <w:szCs w:val="24"/>
        </w:rPr>
      </w:pPr>
      <w:r>
        <w:rPr>
          <w:rFonts w:ascii="Tahoma" w:hAnsi="Tahoma" w:cs="Tahoma"/>
          <w:sz w:val="24"/>
          <w:szCs w:val="24"/>
        </w:rPr>
        <w:t>Alcanzar una comprensión sólida y profunda sobre al amor a la creación para que a ejemplo de San Francisco los valores de Justicia y Paz sea una práctica permanente en la vida.</w:t>
      </w:r>
    </w:p>
    <w:p w:rsidR="00134023" w:rsidRDefault="00134023" w:rsidP="00134023">
      <w:pPr>
        <w:pStyle w:val="Sinespaciado"/>
        <w:jc w:val="both"/>
        <w:rPr>
          <w:rFonts w:ascii="Tahoma" w:hAnsi="Tahoma" w:cs="Tahoma"/>
          <w:sz w:val="24"/>
          <w:szCs w:val="24"/>
        </w:rPr>
      </w:pPr>
    </w:p>
    <w:p w:rsidR="00134023" w:rsidRDefault="00134023" w:rsidP="00134023">
      <w:pPr>
        <w:pStyle w:val="Sinespaciado"/>
        <w:numPr>
          <w:ilvl w:val="0"/>
          <w:numId w:val="1"/>
        </w:numPr>
        <w:jc w:val="both"/>
        <w:rPr>
          <w:rFonts w:ascii="Tahoma" w:hAnsi="Tahoma" w:cs="Tahoma"/>
          <w:sz w:val="24"/>
          <w:szCs w:val="24"/>
        </w:rPr>
      </w:pPr>
      <w:r>
        <w:rPr>
          <w:rFonts w:ascii="Tahoma" w:hAnsi="Tahoma" w:cs="Tahoma"/>
          <w:sz w:val="24"/>
          <w:szCs w:val="24"/>
        </w:rPr>
        <w:t>Lograr que el Novicio adquiera el sentido propio de contemplación en relación a la naturaleza para que al practicar los valores JPIC durante la etapa obtenga los principios ecológicos franciscanos.</w:t>
      </w:r>
    </w:p>
    <w:p w:rsidR="00134023" w:rsidRDefault="00134023" w:rsidP="00134023">
      <w:pPr>
        <w:pStyle w:val="Sinespaciado"/>
        <w:jc w:val="both"/>
        <w:rPr>
          <w:rFonts w:ascii="Tahoma" w:hAnsi="Tahoma" w:cs="Tahoma"/>
          <w:sz w:val="24"/>
          <w:szCs w:val="24"/>
        </w:rPr>
      </w:pPr>
    </w:p>
    <w:p w:rsidR="00134023" w:rsidRDefault="00134023" w:rsidP="00134023">
      <w:pPr>
        <w:pStyle w:val="Sinespaciado"/>
        <w:numPr>
          <w:ilvl w:val="0"/>
          <w:numId w:val="1"/>
        </w:numPr>
        <w:jc w:val="both"/>
        <w:rPr>
          <w:rFonts w:ascii="Tahoma" w:hAnsi="Tahoma" w:cs="Tahoma"/>
          <w:sz w:val="24"/>
          <w:szCs w:val="24"/>
        </w:rPr>
      </w:pPr>
      <w:r>
        <w:rPr>
          <w:rFonts w:ascii="Tahoma" w:hAnsi="Tahoma" w:cs="Tahoma"/>
          <w:sz w:val="24"/>
          <w:szCs w:val="24"/>
        </w:rPr>
        <w:t>Concluir el Noviciado identificados con los valores de JPIC para reforzarlos en las subsiguientes etapas de formación.</w:t>
      </w: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Noviciado</w:t>
      </w:r>
    </w:p>
    <w:p w:rsidR="00134023" w:rsidRDefault="00134023" w:rsidP="00134023">
      <w:pPr>
        <w:pStyle w:val="Sinespaciado"/>
        <w:jc w:val="both"/>
        <w:rPr>
          <w:rFonts w:ascii="Tahoma" w:hAnsi="Tahoma" w:cs="Tahoma"/>
          <w:sz w:val="24"/>
          <w:szCs w:val="24"/>
        </w:rPr>
      </w:pPr>
      <w:r>
        <w:rPr>
          <w:rFonts w:ascii="Tahoma" w:hAnsi="Tahoma" w:cs="Tahoma"/>
          <w:sz w:val="24"/>
          <w:szCs w:val="24"/>
        </w:rPr>
        <w:t>Puesto que, el Noviciado es el tiempo en el que el Novicio inicia la vida en la Orden (RFF 190), es oportuno que en principio se le imprima carácter a los valores JPIC para que se tome con responsabilidad en la formación, ya que en el discernimiento y profundización del seguimiento de Cristo, se acentúa el espíritu de San Francisco, y se experimenta más profundamente la forma de vida franciscana.</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Pr="00EC22DB" w:rsidRDefault="00134023" w:rsidP="00134023">
      <w:pPr>
        <w:pStyle w:val="Sinespaciado"/>
        <w:jc w:val="both"/>
        <w:rPr>
          <w:rFonts w:ascii="Tahoma" w:hAnsi="Tahoma" w:cs="Tahoma"/>
          <w:b/>
          <w:sz w:val="24"/>
          <w:szCs w:val="24"/>
        </w:rPr>
      </w:pPr>
      <w:r w:rsidRPr="00AC2F49">
        <w:rPr>
          <w:rFonts w:ascii="Tahoma" w:hAnsi="Tahoma" w:cs="Tahoma"/>
          <w:b/>
          <w:sz w:val="24"/>
          <w:szCs w:val="24"/>
        </w:rPr>
        <w:t>Materia</w:t>
      </w:r>
      <w:r>
        <w:rPr>
          <w:rFonts w:ascii="Tahoma" w:hAnsi="Tahoma" w:cs="Tahoma"/>
          <w:b/>
          <w:sz w:val="24"/>
          <w:szCs w:val="24"/>
        </w:rPr>
        <w:t>-Taller</w:t>
      </w:r>
    </w:p>
    <w:p w:rsidR="00134023" w:rsidRPr="000729B3" w:rsidRDefault="00134023" w:rsidP="00134023">
      <w:pPr>
        <w:pStyle w:val="Sinespaciado"/>
        <w:jc w:val="both"/>
        <w:rPr>
          <w:rFonts w:ascii="Tahoma" w:hAnsi="Tahoma" w:cs="Tahoma"/>
          <w:b/>
          <w:sz w:val="24"/>
          <w:szCs w:val="24"/>
        </w:rPr>
      </w:pPr>
      <w:r>
        <w:rPr>
          <w:rFonts w:ascii="Tahoma" w:hAnsi="Tahoma" w:cs="Tahoma"/>
          <w:sz w:val="24"/>
          <w:szCs w:val="24"/>
        </w:rPr>
        <w:tab/>
      </w:r>
      <w:r w:rsidRPr="000729B3">
        <w:rPr>
          <w:rFonts w:ascii="Tahoma" w:hAnsi="Tahoma" w:cs="Tahoma"/>
          <w:b/>
          <w:sz w:val="24"/>
          <w:szCs w:val="24"/>
        </w:rPr>
        <w:t>“Espiritualidad franciscana de la Creación”</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Descripción de la materia</w:t>
      </w:r>
    </w:p>
    <w:p w:rsidR="00134023" w:rsidRDefault="00134023" w:rsidP="00134023">
      <w:pPr>
        <w:pStyle w:val="Sinespaciado"/>
        <w:jc w:val="both"/>
        <w:rPr>
          <w:rFonts w:ascii="Tahoma" w:hAnsi="Tahoma" w:cs="Tahoma"/>
          <w:sz w:val="24"/>
          <w:szCs w:val="24"/>
        </w:rPr>
      </w:pPr>
      <w:r>
        <w:rPr>
          <w:rFonts w:ascii="Tahoma" w:hAnsi="Tahoma" w:cs="Tahoma"/>
          <w:sz w:val="24"/>
          <w:szCs w:val="24"/>
        </w:rPr>
        <w:t>Con esta materia o taller, se pretende que, los novicios tengan los elementos básicos de la espiritualidad franciscana en cuanto a la dimensión contemplativa de la Creación. Fundamentados en los textos franciscanos que muestran la afección que San Francisco de Asís, tuvo para con la naturaleza y los seres creados. Apoyados también, a la vez, con otros textos de autores que tienen esa misma visión de amor y aprecio a la madre tierra, pero más que eso, muestran cómo Dios se hace manifiesto en su creación con tanto amor para con sus creaturas, pues todo fue creado por el Señor para darnos vida, alimentarnos y recrearnos con la belleza de la naturaleza.</w:t>
      </w: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Tiempo de la materia</w:t>
      </w:r>
    </w:p>
    <w:p w:rsidR="00134023" w:rsidRDefault="00134023" w:rsidP="00134023">
      <w:pPr>
        <w:pStyle w:val="Sinespaciado"/>
        <w:jc w:val="both"/>
        <w:rPr>
          <w:rFonts w:ascii="Tahoma" w:hAnsi="Tahoma" w:cs="Tahoma"/>
          <w:sz w:val="24"/>
          <w:szCs w:val="24"/>
        </w:rPr>
      </w:pPr>
      <w:r>
        <w:rPr>
          <w:rFonts w:ascii="Tahoma" w:hAnsi="Tahoma" w:cs="Tahoma"/>
          <w:sz w:val="24"/>
          <w:szCs w:val="24"/>
        </w:rPr>
        <w:t>La materia o taller cubre las horas equivalentes a un semestre. Cuenta con un tiempo de 35 horas, distribuidas en 5 temas con sus respectivos textos franciscanos fundamentales y, 5 textos ecológicos de autores varios como complemento. Puede implementarse en el primer o segundo</w:t>
      </w:r>
      <w:r w:rsidRPr="003F7459">
        <w:rPr>
          <w:rFonts w:ascii="Tahoma" w:hAnsi="Tahoma" w:cs="Tahoma"/>
          <w:sz w:val="24"/>
          <w:szCs w:val="24"/>
        </w:rPr>
        <w:t xml:space="preserve"> </w:t>
      </w:r>
      <w:r>
        <w:rPr>
          <w:rFonts w:ascii="Tahoma" w:hAnsi="Tahoma" w:cs="Tahoma"/>
          <w:sz w:val="24"/>
          <w:szCs w:val="24"/>
        </w:rPr>
        <w:t>semestre de acuerdo como lo aconseje las exigencias de la formación académica en la respectiva casa.</w:t>
      </w:r>
    </w:p>
    <w:p w:rsidR="00134023" w:rsidRDefault="00134023" w:rsidP="00134023">
      <w:pPr>
        <w:pStyle w:val="Sinespaciado"/>
        <w:jc w:val="both"/>
        <w:rPr>
          <w:rFonts w:ascii="Tahoma" w:hAnsi="Tahoma" w:cs="Tahoma"/>
          <w:sz w:val="24"/>
          <w:szCs w:val="24"/>
        </w:rPr>
      </w:pPr>
    </w:p>
    <w:p w:rsidR="00134023" w:rsidRPr="00AC2F49" w:rsidRDefault="00134023" w:rsidP="00134023">
      <w:pPr>
        <w:pStyle w:val="Sinespaciado"/>
        <w:jc w:val="both"/>
        <w:rPr>
          <w:rFonts w:ascii="Tahoma" w:hAnsi="Tahoma" w:cs="Tahoma"/>
          <w:b/>
          <w:sz w:val="24"/>
          <w:szCs w:val="24"/>
        </w:rPr>
      </w:pPr>
      <w:r w:rsidRPr="00AC2F49">
        <w:rPr>
          <w:rFonts w:ascii="Tahoma" w:hAnsi="Tahoma" w:cs="Tahoma"/>
          <w:b/>
          <w:sz w:val="24"/>
          <w:szCs w:val="24"/>
        </w:rPr>
        <w:t>Recursos</w:t>
      </w:r>
    </w:p>
    <w:p w:rsidR="00134023" w:rsidRDefault="00134023" w:rsidP="00134023">
      <w:pPr>
        <w:pStyle w:val="Sinespaciado"/>
        <w:jc w:val="both"/>
        <w:rPr>
          <w:rFonts w:ascii="Tahoma" w:hAnsi="Tahoma" w:cs="Tahoma"/>
          <w:sz w:val="24"/>
          <w:szCs w:val="24"/>
        </w:rPr>
      </w:pPr>
      <w:r>
        <w:rPr>
          <w:rFonts w:ascii="Tahoma" w:hAnsi="Tahoma" w:cs="Tahoma"/>
          <w:sz w:val="24"/>
          <w:szCs w:val="24"/>
        </w:rPr>
        <w:t>Los recursos materiales serán con los que cuente la Casa del Noviciado, como son instalaciones, sitios de oración, biblioteca para investigar y complementar la aportación personal. Otros, como material didáctico y manuales para la representación de significaciones y actitudes.</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r>
        <w:rPr>
          <w:rFonts w:ascii="Tahoma" w:hAnsi="Tahoma" w:cs="Tahoma"/>
          <w:sz w:val="24"/>
          <w:szCs w:val="24"/>
        </w:rPr>
        <w:t>Los recursos humanos serán ante todo la Fraternidad formativa, el hermano que imparta el taller, la comunidad externa que participe según la dinámica, el Animador JPIC de la Provincia,</w:t>
      </w:r>
      <w:r w:rsidRPr="00EC033E">
        <w:rPr>
          <w:rFonts w:ascii="Tahoma" w:hAnsi="Tahoma" w:cs="Tahoma"/>
          <w:sz w:val="24"/>
          <w:szCs w:val="24"/>
        </w:rPr>
        <w:t xml:space="preserve"> </w:t>
      </w:r>
      <w:r>
        <w:rPr>
          <w:rFonts w:ascii="Tahoma" w:hAnsi="Tahoma" w:cs="Tahoma"/>
          <w:sz w:val="24"/>
          <w:szCs w:val="24"/>
        </w:rPr>
        <w:t>principalmente.</w:t>
      </w:r>
    </w:p>
    <w:p w:rsidR="00134023" w:rsidRDefault="00134023" w:rsidP="00134023">
      <w:pPr>
        <w:pStyle w:val="Sinespaciado"/>
        <w:jc w:val="both"/>
        <w:rPr>
          <w:rFonts w:ascii="Tahoma" w:hAnsi="Tahoma" w:cs="Tahoma"/>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eastAsia="Times New Roman" w:hAnsi="Arial" w:cs="Arial"/>
          <w:b/>
          <w:sz w:val="24"/>
          <w:szCs w:val="24"/>
        </w:rPr>
        <w:t xml:space="preserve">Estrategias educativas generales: </w:t>
      </w:r>
    </w:p>
    <w:p w:rsidR="00134023" w:rsidRDefault="00134023" w:rsidP="00134023">
      <w:pPr>
        <w:pStyle w:val="Sinespaciado"/>
        <w:jc w:val="both"/>
        <w:rPr>
          <w:rFonts w:ascii="Tahoma" w:hAnsi="Tahoma" w:cs="Tahoma"/>
          <w:sz w:val="24"/>
          <w:szCs w:val="24"/>
        </w:rPr>
      </w:pPr>
      <w:r>
        <w:rPr>
          <w:rFonts w:ascii="Tahoma" w:hAnsi="Tahoma" w:cs="Tahoma"/>
          <w:sz w:val="24"/>
          <w:szCs w:val="24"/>
        </w:rPr>
        <w:t>Para la impartición de la materia o taller, se buscará a un fraile OFM y no aún agente externo laico, porque la materia o taller implica más que conocimientos, experiencias franciscanas de capacidad moral ecológicas, que comporte una clara visión sobre los valores JPIC.</w:t>
      </w:r>
    </w:p>
    <w:p w:rsidR="00134023" w:rsidRDefault="00134023" w:rsidP="00134023">
      <w:pPr>
        <w:pStyle w:val="Sinespaciado"/>
        <w:jc w:val="both"/>
        <w:rPr>
          <w:rFonts w:ascii="Tahoma" w:hAnsi="Tahoma" w:cs="Tahoma"/>
          <w:sz w:val="24"/>
          <w:szCs w:val="24"/>
        </w:rPr>
      </w:pPr>
    </w:p>
    <w:p w:rsidR="00134023" w:rsidRDefault="00134023" w:rsidP="00134023">
      <w:pPr>
        <w:pStyle w:val="Sinespaciado"/>
        <w:numPr>
          <w:ilvl w:val="0"/>
          <w:numId w:val="2"/>
        </w:numPr>
        <w:jc w:val="both"/>
        <w:rPr>
          <w:rFonts w:ascii="Tahoma" w:hAnsi="Tahoma" w:cs="Tahoma"/>
          <w:sz w:val="24"/>
          <w:szCs w:val="24"/>
        </w:rPr>
      </w:pPr>
      <w:r w:rsidRPr="00D5619C">
        <w:rPr>
          <w:rFonts w:ascii="Tahoma" w:hAnsi="Tahoma" w:cs="Tahoma"/>
          <w:b/>
          <w:sz w:val="24"/>
          <w:szCs w:val="24"/>
        </w:rPr>
        <w:t>Exposición.</w:t>
      </w:r>
      <w:r>
        <w:rPr>
          <w:rFonts w:ascii="Tahoma" w:hAnsi="Tahoma" w:cs="Tahoma"/>
          <w:sz w:val="24"/>
          <w:szCs w:val="24"/>
        </w:rPr>
        <w:t xml:space="preserve"> El Asesor hará una presentación general del tema, como animación. Orientando las ideas principales del texto para mejorar la participación. Puede iluminar con una vivencia o experiencia personal o de otros autores con pasajes o anécdotas. </w:t>
      </w:r>
    </w:p>
    <w:p w:rsidR="00134023" w:rsidRDefault="00134023" w:rsidP="00134023">
      <w:pPr>
        <w:pStyle w:val="Sinespaciado"/>
        <w:numPr>
          <w:ilvl w:val="0"/>
          <w:numId w:val="2"/>
        </w:numPr>
        <w:jc w:val="both"/>
        <w:rPr>
          <w:rFonts w:ascii="Tahoma" w:hAnsi="Tahoma" w:cs="Tahoma"/>
          <w:sz w:val="24"/>
          <w:szCs w:val="24"/>
        </w:rPr>
      </w:pPr>
      <w:r w:rsidRPr="00D5619C">
        <w:rPr>
          <w:rFonts w:ascii="Tahoma" w:hAnsi="Tahoma" w:cs="Tahoma"/>
          <w:b/>
          <w:sz w:val="24"/>
          <w:szCs w:val="24"/>
        </w:rPr>
        <w:t>Lectura.</w:t>
      </w:r>
      <w:r>
        <w:rPr>
          <w:rFonts w:ascii="Tahoma" w:hAnsi="Tahoma" w:cs="Tahoma"/>
          <w:sz w:val="24"/>
          <w:szCs w:val="24"/>
        </w:rPr>
        <w:t xml:space="preserve"> Cada alumno tendrá su texto a la mano, enseguida que el Asesor indique salir del salón, leerán detenidamente una vez, y una segunda vez poniendo atención en los términos ecológicos teológicos para profundizar, y los que más les llame la atención, haciendo las respectivas anotaciones. Se emplearán 2 horas entre lectura y contemplación personal. Las 2 horas siguientes, serán para exponer la vivencia personal y la aplicación práctica de cada alumno de modo que entre todos se elabore propósitos consensuados a seguir.</w:t>
      </w:r>
    </w:p>
    <w:p w:rsidR="00134023" w:rsidRDefault="00134023" w:rsidP="00134023">
      <w:pPr>
        <w:pStyle w:val="Sinespaciado"/>
        <w:ind w:left="720"/>
        <w:jc w:val="both"/>
        <w:rPr>
          <w:rFonts w:ascii="Tahoma" w:hAnsi="Tahoma" w:cs="Tahoma"/>
          <w:sz w:val="24"/>
          <w:szCs w:val="24"/>
        </w:rPr>
      </w:pPr>
    </w:p>
    <w:p w:rsidR="00134023" w:rsidRDefault="00134023" w:rsidP="00134023">
      <w:pPr>
        <w:pStyle w:val="Sinespaciado"/>
        <w:numPr>
          <w:ilvl w:val="0"/>
          <w:numId w:val="2"/>
        </w:numPr>
        <w:jc w:val="both"/>
        <w:rPr>
          <w:rFonts w:ascii="Tahoma" w:hAnsi="Tahoma" w:cs="Tahoma"/>
          <w:sz w:val="24"/>
          <w:szCs w:val="24"/>
        </w:rPr>
      </w:pPr>
      <w:r>
        <w:rPr>
          <w:rFonts w:ascii="Tahoma" w:hAnsi="Tahoma" w:cs="Tahoma"/>
          <w:sz w:val="24"/>
          <w:szCs w:val="24"/>
        </w:rPr>
        <w:t>En la parte de la tarde se emplearán 3 horas, según las distribuya el Asesor con su respectiva dinámica. Se le dará lectura al texto y posteriormente se investigará textos de otros autores (los que están al alcance) para ampliar el conocimiento del tema en cuestión, y elaborar una aplicación práctica.</w:t>
      </w:r>
    </w:p>
    <w:p w:rsidR="00134023" w:rsidRDefault="00134023" w:rsidP="00134023">
      <w:pPr>
        <w:pStyle w:val="Prrafodelista"/>
        <w:rPr>
          <w:rFonts w:ascii="Tahoma" w:hAnsi="Tahoma" w:cs="Tahoma"/>
          <w:sz w:val="24"/>
          <w:szCs w:val="24"/>
        </w:rPr>
      </w:pPr>
    </w:p>
    <w:p w:rsidR="00134023" w:rsidRDefault="00134023" w:rsidP="00134023">
      <w:pPr>
        <w:pStyle w:val="Sinespaciado"/>
        <w:ind w:left="720"/>
        <w:jc w:val="both"/>
        <w:rPr>
          <w:rFonts w:ascii="Tahoma" w:hAnsi="Tahoma" w:cs="Tahoma"/>
          <w:sz w:val="24"/>
          <w:szCs w:val="24"/>
        </w:rPr>
      </w:pPr>
    </w:p>
    <w:p w:rsidR="00134023" w:rsidRDefault="00134023" w:rsidP="00134023">
      <w:pPr>
        <w:pStyle w:val="Sinespaciado"/>
        <w:numPr>
          <w:ilvl w:val="0"/>
          <w:numId w:val="2"/>
        </w:numPr>
        <w:jc w:val="both"/>
        <w:rPr>
          <w:rFonts w:ascii="Tahoma" w:hAnsi="Tahoma" w:cs="Tahoma"/>
          <w:sz w:val="24"/>
          <w:szCs w:val="24"/>
        </w:rPr>
      </w:pPr>
      <w:r>
        <w:rPr>
          <w:rFonts w:ascii="Tahoma" w:hAnsi="Tahoma" w:cs="Tahoma"/>
          <w:sz w:val="24"/>
          <w:szCs w:val="24"/>
        </w:rPr>
        <w:t>El trabajo y la experiencia del día debe terminar en una acción de gracias con la Eucaristía, o por lo menos en una hora Santa u oración preparada compartida.</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Pr="002D10EE" w:rsidRDefault="00134023" w:rsidP="00134023">
      <w:pPr>
        <w:pStyle w:val="Sinespaciado"/>
        <w:jc w:val="both"/>
        <w:rPr>
          <w:rFonts w:ascii="Arial" w:eastAsia="Times New Roman" w:hAnsi="Arial" w:cs="Arial"/>
          <w:b/>
          <w:sz w:val="24"/>
          <w:szCs w:val="24"/>
        </w:rPr>
      </w:pPr>
      <w:r w:rsidRPr="002D10EE">
        <w:rPr>
          <w:rFonts w:ascii="Arial" w:hAnsi="Arial" w:cs="Arial"/>
          <w:b/>
          <w:bCs/>
          <w:sz w:val="24"/>
          <w:szCs w:val="24"/>
        </w:rPr>
        <w:t>Contenidos</w:t>
      </w:r>
      <w:r>
        <w:rPr>
          <w:rFonts w:ascii="Arial" w:hAnsi="Arial" w:cs="Arial"/>
          <w:b/>
          <w:bCs/>
          <w:sz w:val="24"/>
          <w:szCs w:val="24"/>
        </w:rPr>
        <w:t>:</w:t>
      </w:r>
    </w:p>
    <w:p w:rsidR="00134023" w:rsidRDefault="00134023" w:rsidP="00134023">
      <w:pPr>
        <w:pStyle w:val="Sinespaciado"/>
        <w:jc w:val="both"/>
        <w:rPr>
          <w:rFonts w:ascii="Tahoma" w:hAnsi="Tahoma" w:cs="Tahoma"/>
          <w:sz w:val="24"/>
          <w:szCs w:val="24"/>
        </w:rPr>
      </w:pPr>
    </w:p>
    <w:p w:rsidR="00134023" w:rsidRPr="005B6046" w:rsidRDefault="00134023" w:rsidP="00134023">
      <w:pPr>
        <w:pStyle w:val="Sinespaciado"/>
        <w:jc w:val="both"/>
        <w:rPr>
          <w:rFonts w:ascii="Tahoma" w:hAnsi="Tahoma" w:cs="Tahoma"/>
          <w:sz w:val="24"/>
          <w:szCs w:val="24"/>
        </w:rPr>
      </w:pPr>
      <w:r>
        <w:rPr>
          <w:rFonts w:ascii="Tahoma" w:hAnsi="Tahoma" w:cs="Tahoma"/>
          <w:sz w:val="24"/>
          <w:szCs w:val="24"/>
        </w:rPr>
        <w:t>El taller c</w:t>
      </w:r>
      <w:r w:rsidRPr="005B6046">
        <w:rPr>
          <w:rFonts w:ascii="Tahoma" w:hAnsi="Tahoma" w:cs="Tahoma"/>
          <w:sz w:val="24"/>
          <w:szCs w:val="24"/>
        </w:rPr>
        <w:t xml:space="preserve">onsta de cinco sesiones de las cuales </w:t>
      </w:r>
      <w:r>
        <w:rPr>
          <w:rFonts w:ascii="Tahoma" w:hAnsi="Tahoma" w:cs="Tahoma"/>
          <w:sz w:val="24"/>
          <w:szCs w:val="24"/>
        </w:rPr>
        <w:t>se seguirá la dinámica propuesta</w:t>
      </w:r>
      <w:r w:rsidRPr="005B6046">
        <w:rPr>
          <w:rFonts w:ascii="Tahoma" w:hAnsi="Tahoma" w:cs="Tahoma"/>
          <w:sz w:val="24"/>
          <w:szCs w:val="24"/>
        </w:rPr>
        <w:t>.</w:t>
      </w:r>
      <w:r>
        <w:rPr>
          <w:rFonts w:ascii="Tahoma" w:hAnsi="Tahoma" w:cs="Tahoma"/>
          <w:sz w:val="24"/>
          <w:szCs w:val="24"/>
        </w:rPr>
        <w:t xml:space="preserve"> </w:t>
      </w:r>
      <w:r w:rsidRPr="005B6046">
        <w:rPr>
          <w:rFonts w:ascii="Tahoma" w:hAnsi="Tahoma" w:cs="Tahoma"/>
          <w:sz w:val="24"/>
          <w:szCs w:val="24"/>
        </w:rPr>
        <w:t>Cada tema cuenta con un objetivo del que se pide observarlo con atención.</w:t>
      </w:r>
      <w:r>
        <w:rPr>
          <w:rFonts w:ascii="Tahoma" w:hAnsi="Tahoma" w:cs="Tahoma"/>
          <w:sz w:val="24"/>
          <w:szCs w:val="24"/>
        </w:rPr>
        <w:t xml:space="preserve"> </w:t>
      </w:r>
      <w:r w:rsidRPr="005B6046">
        <w:rPr>
          <w:rFonts w:ascii="Tahoma" w:hAnsi="Tahoma" w:cs="Tahoma"/>
          <w:sz w:val="24"/>
          <w:szCs w:val="24"/>
        </w:rPr>
        <w:t xml:space="preserve">Los temas miran más bien a lo práctico </w:t>
      </w:r>
      <w:r>
        <w:rPr>
          <w:rFonts w:ascii="Tahoma" w:hAnsi="Tahoma" w:cs="Tahoma"/>
          <w:sz w:val="24"/>
          <w:szCs w:val="24"/>
        </w:rPr>
        <w:t xml:space="preserve">vivencial </w:t>
      </w:r>
      <w:r w:rsidRPr="005B6046">
        <w:rPr>
          <w:rFonts w:ascii="Tahoma" w:hAnsi="Tahoma" w:cs="Tahoma"/>
          <w:sz w:val="24"/>
          <w:szCs w:val="24"/>
        </w:rPr>
        <w:t>que a lo teórico.</w:t>
      </w:r>
      <w:r>
        <w:rPr>
          <w:rFonts w:ascii="Tahoma" w:hAnsi="Tahoma" w:cs="Tahoma"/>
          <w:sz w:val="24"/>
          <w:szCs w:val="24"/>
        </w:rPr>
        <w:t xml:space="preserve"> </w:t>
      </w:r>
      <w:r w:rsidRPr="005B6046">
        <w:rPr>
          <w:rFonts w:ascii="Tahoma" w:hAnsi="Tahoma" w:cs="Tahoma"/>
          <w:sz w:val="24"/>
          <w:szCs w:val="24"/>
        </w:rPr>
        <w:t>Se propone que el texto franciscano se le dé el tiempo suficiente en la parte de la mañana, para rumiarlo y profundizar sobre el mismo.</w:t>
      </w:r>
      <w:r>
        <w:rPr>
          <w:rFonts w:ascii="Tahoma" w:hAnsi="Tahoma" w:cs="Tahoma"/>
          <w:sz w:val="24"/>
          <w:szCs w:val="24"/>
        </w:rPr>
        <w:t xml:space="preserve"> </w:t>
      </w:r>
      <w:r w:rsidRPr="005B6046">
        <w:rPr>
          <w:rFonts w:ascii="Tahoma" w:hAnsi="Tahoma" w:cs="Tahoma"/>
          <w:sz w:val="24"/>
          <w:szCs w:val="24"/>
        </w:rPr>
        <w:t>El texto complementario se analice y se exponga en la parte de la tarde.</w:t>
      </w:r>
      <w:r>
        <w:rPr>
          <w:rFonts w:ascii="Tahoma" w:hAnsi="Tahoma" w:cs="Tahoma"/>
          <w:sz w:val="24"/>
          <w:szCs w:val="24"/>
        </w:rPr>
        <w:t xml:space="preserve"> </w:t>
      </w:r>
      <w:r w:rsidRPr="005B6046">
        <w:rPr>
          <w:rFonts w:ascii="Tahoma" w:hAnsi="Tahoma" w:cs="Tahoma"/>
          <w:sz w:val="24"/>
          <w:szCs w:val="24"/>
        </w:rPr>
        <w:t>A los dos momentos se pide sacar una conclusión, y hacer una aplicación concreta que pueda llevarse a la práctica en la vida ordinaria.</w:t>
      </w:r>
    </w:p>
    <w:p w:rsidR="00134023" w:rsidRDefault="00134023" w:rsidP="00134023">
      <w:pPr>
        <w:pStyle w:val="Sinespaciado"/>
        <w:rPr>
          <w:rFonts w:ascii="Tahoma" w:hAnsi="Tahoma" w:cs="Tahoma"/>
          <w:sz w:val="28"/>
          <w:szCs w:val="28"/>
        </w:rPr>
      </w:pPr>
    </w:p>
    <w:p w:rsidR="00134023" w:rsidRPr="009D5FCB" w:rsidRDefault="00134023" w:rsidP="00134023">
      <w:pPr>
        <w:pStyle w:val="Sinespaciado"/>
        <w:rPr>
          <w:rFonts w:ascii="Tahoma" w:hAnsi="Tahoma" w:cs="Tahoma"/>
          <w:sz w:val="28"/>
          <w:szCs w:val="28"/>
        </w:rPr>
      </w:pPr>
      <w:r w:rsidRPr="009D5FCB">
        <w:rPr>
          <w:rFonts w:ascii="Tahoma" w:hAnsi="Tahoma" w:cs="Tahoma"/>
          <w:sz w:val="24"/>
          <w:szCs w:val="24"/>
        </w:rPr>
        <w:t>Tema 1.</w:t>
      </w:r>
      <w:r w:rsidRPr="009D5FCB">
        <w:rPr>
          <w:rFonts w:ascii="Tahoma" w:hAnsi="Tahoma" w:cs="Tahoma"/>
          <w:sz w:val="28"/>
          <w:szCs w:val="28"/>
        </w:rPr>
        <w:t xml:space="preserve"> </w:t>
      </w:r>
      <w:r w:rsidRPr="009D5FCB">
        <w:rPr>
          <w:rFonts w:ascii="Tahoma" w:hAnsi="Tahoma" w:cs="Tahoma"/>
          <w:sz w:val="24"/>
          <w:szCs w:val="24"/>
        </w:rPr>
        <w:t>San Francisco de Asís y su razón de amor a la creación</w:t>
      </w:r>
    </w:p>
    <w:p w:rsidR="00134023" w:rsidRPr="009D5FCB" w:rsidRDefault="00134023" w:rsidP="00134023">
      <w:pPr>
        <w:pStyle w:val="Sinespaciado"/>
        <w:jc w:val="both"/>
        <w:rPr>
          <w:rFonts w:ascii="Tahoma" w:hAnsi="Tahoma" w:cs="Tahoma"/>
          <w:sz w:val="24"/>
          <w:szCs w:val="24"/>
        </w:rPr>
      </w:pPr>
    </w:p>
    <w:p w:rsidR="00134023" w:rsidRPr="009D5FCB" w:rsidRDefault="00134023" w:rsidP="00134023">
      <w:pPr>
        <w:pStyle w:val="Sinespaciado"/>
        <w:jc w:val="both"/>
        <w:rPr>
          <w:rFonts w:ascii="Tahoma" w:hAnsi="Tahoma" w:cs="Tahoma"/>
          <w:sz w:val="24"/>
          <w:szCs w:val="24"/>
        </w:rPr>
      </w:pPr>
      <w:r w:rsidRPr="009D5FCB">
        <w:rPr>
          <w:rFonts w:ascii="Tahoma" w:hAnsi="Tahoma" w:cs="Tahoma"/>
          <w:sz w:val="24"/>
          <w:szCs w:val="24"/>
        </w:rPr>
        <w:t>Tema 2.</w:t>
      </w:r>
      <w:r>
        <w:rPr>
          <w:rFonts w:ascii="Tahoma" w:hAnsi="Tahoma" w:cs="Tahoma"/>
          <w:sz w:val="24"/>
          <w:szCs w:val="24"/>
        </w:rPr>
        <w:t xml:space="preserve"> San Francisco de A</w:t>
      </w:r>
      <w:r w:rsidRPr="009D5FCB">
        <w:rPr>
          <w:rFonts w:ascii="Tahoma" w:hAnsi="Tahoma" w:cs="Tahoma"/>
          <w:sz w:val="24"/>
          <w:szCs w:val="24"/>
        </w:rPr>
        <w:t>sís, amor delicadísimo en las creaturas.</w:t>
      </w:r>
    </w:p>
    <w:p w:rsidR="00134023" w:rsidRPr="009D5FCB" w:rsidRDefault="00134023" w:rsidP="00134023">
      <w:pPr>
        <w:pStyle w:val="Sinespaciado"/>
        <w:jc w:val="both"/>
        <w:rPr>
          <w:rFonts w:ascii="Tahoma" w:hAnsi="Tahoma" w:cs="Tahoma"/>
          <w:sz w:val="24"/>
          <w:szCs w:val="24"/>
        </w:rPr>
      </w:pPr>
    </w:p>
    <w:p w:rsidR="00134023" w:rsidRPr="009D5FCB" w:rsidRDefault="00134023" w:rsidP="00134023">
      <w:pPr>
        <w:pStyle w:val="Sinespaciado"/>
        <w:jc w:val="both"/>
        <w:rPr>
          <w:rFonts w:ascii="Tahoma" w:hAnsi="Tahoma" w:cs="Tahoma"/>
          <w:sz w:val="24"/>
          <w:szCs w:val="24"/>
        </w:rPr>
      </w:pPr>
      <w:r>
        <w:rPr>
          <w:rFonts w:ascii="Tahoma" w:hAnsi="Tahoma" w:cs="Tahoma"/>
          <w:sz w:val="24"/>
          <w:szCs w:val="24"/>
        </w:rPr>
        <w:t>T</w:t>
      </w:r>
      <w:r w:rsidRPr="009D5FCB">
        <w:rPr>
          <w:rFonts w:ascii="Tahoma" w:hAnsi="Tahoma" w:cs="Tahoma"/>
          <w:sz w:val="24"/>
          <w:szCs w:val="24"/>
        </w:rPr>
        <w:t>ema 3</w:t>
      </w:r>
      <w:r>
        <w:rPr>
          <w:rFonts w:ascii="Tahoma" w:hAnsi="Tahoma" w:cs="Tahoma"/>
          <w:sz w:val="24"/>
          <w:szCs w:val="24"/>
        </w:rPr>
        <w:t>. San Francisco de A</w:t>
      </w:r>
      <w:r w:rsidRPr="009D5FCB">
        <w:rPr>
          <w:rFonts w:ascii="Tahoma" w:hAnsi="Tahoma" w:cs="Tahoma"/>
          <w:sz w:val="24"/>
          <w:szCs w:val="24"/>
        </w:rPr>
        <w:t>sís hermanado en todo y con todos</w:t>
      </w:r>
    </w:p>
    <w:p w:rsidR="00134023" w:rsidRPr="009D5FCB" w:rsidRDefault="00134023" w:rsidP="00134023">
      <w:pPr>
        <w:pStyle w:val="Sinespaciado"/>
        <w:jc w:val="both"/>
        <w:rPr>
          <w:rFonts w:ascii="Tahoma" w:hAnsi="Tahoma" w:cs="Tahoma"/>
          <w:sz w:val="24"/>
          <w:szCs w:val="24"/>
        </w:rPr>
      </w:pPr>
    </w:p>
    <w:p w:rsidR="00134023" w:rsidRPr="009D5FCB" w:rsidRDefault="00134023" w:rsidP="00134023">
      <w:pPr>
        <w:pStyle w:val="Sinespaciado"/>
        <w:jc w:val="both"/>
        <w:rPr>
          <w:rFonts w:ascii="Tahoma" w:hAnsi="Tahoma" w:cs="Tahoma"/>
          <w:sz w:val="24"/>
          <w:szCs w:val="24"/>
        </w:rPr>
      </w:pPr>
      <w:r>
        <w:rPr>
          <w:rFonts w:ascii="Tahoma" w:hAnsi="Tahoma" w:cs="Tahoma"/>
          <w:sz w:val="24"/>
          <w:szCs w:val="24"/>
        </w:rPr>
        <w:t>T</w:t>
      </w:r>
      <w:r w:rsidRPr="009D5FCB">
        <w:rPr>
          <w:rFonts w:ascii="Tahoma" w:hAnsi="Tahoma" w:cs="Tahoma"/>
          <w:sz w:val="24"/>
          <w:szCs w:val="24"/>
        </w:rPr>
        <w:t>ema 4</w:t>
      </w:r>
      <w:r>
        <w:rPr>
          <w:rFonts w:ascii="Tahoma" w:hAnsi="Tahoma" w:cs="Tahoma"/>
          <w:sz w:val="24"/>
          <w:szCs w:val="24"/>
        </w:rPr>
        <w:t>. San Francisco de A</w:t>
      </w:r>
      <w:r w:rsidRPr="009D5FCB">
        <w:rPr>
          <w:rFonts w:ascii="Tahoma" w:hAnsi="Tahoma" w:cs="Tahoma"/>
          <w:sz w:val="24"/>
          <w:szCs w:val="24"/>
        </w:rPr>
        <w:t>sís exige justicia evangélica</w:t>
      </w:r>
    </w:p>
    <w:p w:rsidR="00134023" w:rsidRPr="009D5FCB" w:rsidRDefault="00134023" w:rsidP="00134023">
      <w:pPr>
        <w:pStyle w:val="Sinespaciado"/>
        <w:jc w:val="both"/>
        <w:rPr>
          <w:rFonts w:ascii="Tahoma" w:hAnsi="Tahoma" w:cs="Tahoma"/>
          <w:sz w:val="24"/>
          <w:szCs w:val="24"/>
        </w:rPr>
      </w:pPr>
    </w:p>
    <w:p w:rsidR="00134023" w:rsidRPr="009D5FCB" w:rsidRDefault="00134023" w:rsidP="00134023">
      <w:pPr>
        <w:pStyle w:val="Sinespaciado"/>
        <w:jc w:val="both"/>
        <w:rPr>
          <w:rFonts w:ascii="Tahoma" w:hAnsi="Tahoma" w:cs="Tahoma"/>
          <w:sz w:val="24"/>
          <w:szCs w:val="24"/>
        </w:rPr>
      </w:pPr>
      <w:r>
        <w:rPr>
          <w:rFonts w:ascii="Tahoma" w:hAnsi="Tahoma" w:cs="Tahoma"/>
          <w:sz w:val="24"/>
          <w:szCs w:val="24"/>
        </w:rPr>
        <w:t>T</w:t>
      </w:r>
      <w:r w:rsidRPr="009D5FCB">
        <w:rPr>
          <w:rFonts w:ascii="Tahoma" w:hAnsi="Tahoma" w:cs="Tahoma"/>
          <w:sz w:val="24"/>
          <w:szCs w:val="24"/>
        </w:rPr>
        <w:t>ema 5</w:t>
      </w:r>
      <w:r>
        <w:rPr>
          <w:rFonts w:ascii="Tahoma" w:hAnsi="Tahoma" w:cs="Tahoma"/>
          <w:sz w:val="24"/>
          <w:szCs w:val="24"/>
        </w:rPr>
        <w:t>. V</w:t>
      </w:r>
      <w:r w:rsidRPr="009D5FCB">
        <w:rPr>
          <w:rFonts w:ascii="Tahoma" w:hAnsi="Tahoma" w:cs="Tahoma"/>
          <w:sz w:val="24"/>
          <w:szCs w:val="24"/>
        </w:rPr>
        <w:t>ivir la aventura de la paz franciscana</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Pr="00337312" w:rsidRDefault="00134023" w:rsidP="00134023">
      <w:pPr>
        <w:pStyle w:val="Sinespaciado"/>
        <w:jc w:val="both"/>
        <w:rPr>
          <w:rFonts w:ascii="Arial" w:hAnsi="Arial" w:cs="Arial"/>
          <w:b/>
          <w:sz w:val="24"/>
          <w:szCs w:val="24"/>
        </w:rPr>
      </w:pPr>
      <w:r w:rsidRPr="00337312">
        <w:rPr>
          <w:rFonts w:ascii="Arial" w:hAnsi="Arial" w:cs="Arial"/>
          <w:b/>
          <w:sz w:val="24"/>
          <w:szCs w:val="24"/>
        </w:rPr>
        <w:t>Fuentes bibliográficas</w:t>
      </w:r>
    </w:p>
    <w:p w:rsidR="00134023" w:rsidRDefault="00134023" w:rsidP="00134023">
      <w:pPr>
        <w:pStyle w:val="Sinespaciado"/>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r w:rsidRPr="009D5FCB">
        <w:rPr>
          <w:rFonts w:ascii="Tahoma" w:hAnsi="Tahoma" w:cs="Tahoma"/>
          <w:sz w:val="24"/>
          <w:szCs w:val="24"/>
        </w:rPr>
        <w:t>Escritos de San Francisco de Asís, Ed. BAC, preparada por José Antonio Guerra; 1978.</w:t>
      </w:r>
    </w:p>
    <w:p w:rsidR="00134023" w:rsidRPr="009D5FCB" w:rsidRDefault="00134023" w:rsidP="00134023">
      <w:pPr>
        <w:pStyle w:val="Sinespaciado"/>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r w:rsidRPr="009D5FCB">
        <w:rPr>
          <w:rFonts w:ascii="Tahoma" w:hAnsi="Tahoma" w:cs="Tahoma"/>
          <w:sz w:val="24"/>
          <w:szCs w:val="24"/>
        </w:rPr>
        <w:t xml:space="preserve">Franciscanos por la Justicia, la Paz, la Ecología, Colección Hermano Francisco, Editorial Franciscana </w:t>
      </w:r>
      <w:proofErr w:type="spellStart"/>
      <w:r w:rsidRPr="009D5FCB">
        <w:rPr>
          <w:rFonts w:ascii="Tahoma" w:hAnsi="Tahoma" w:cs="Tahoma"/>
          <w:sz w:val="24"/>
          <w:szCs w:val="24"/>
        </w:rPr>
        <w:t>Aranzazu</w:t>
      </w:r>
      <w:proofErr w:type="spellEnd"/>
      <w:r w:rsidRPr="009D5FCB">
        <w:rPr>
          <w:rFonts w:ascii="Tahoma" w:hAnsi="Tahoma" w:cs="Tahoma"/>
          <w:sz w:val="24"/>
          <w:szCs w:val="24"/>
        </w:rPr>
        <w:t xml:space="preserve">, </w:t>
      </w:r>
      <w:proofErr w:type="spellStart"/>
      <w:r w:rsidRPr="009D5FCB">
        <w:rPr>
          <w:rFonts w:ascii="Tahoma" w:hAnsi="Tahoma" w:cs="Tahoma"/>
          <w:sz w:val="24"/>
          <w:szCs w:val="24"/>
        </w:rPr>
        <w:t>Oñati</w:t>
      </w:r>
      <w:proofErr w:type="spellEnd"/>
      <w:r w:rsidRPr="009D5FCB">
        <w:rPr>
          <w:rFonts w:ascii="Tahoma" w:hAnsi="Tahoma" w:cs="Tahoma"/>
          <w:sz w:val="24"/>
          <w:szCs w:val="24"/>
        </w:rPr>
        <w:t xml:space="preserve"> Guipúzcoa, 1999.</w:t>
      </w:r>
    </w:p>
    <w:p w:rsidR="00134023" w:rsidRPr="009D5FCB" w:rsidRDefault="00134023" w:rsidP="00134023">
      <w:pPr>
        <w:pStyle w:val="Sinespaciado"/>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proofErr w:type="spellStart"/>
      <w:r w:rsidRPr="009D5FCB">
        <w:rPr>
          <w:rFonts w:ascii="Tahoma" w:hAnsi="Tahoma" w:cs="Tahoma"/>
          <w:sz w:val="24"/>
          <w:szCs w:val="24"/>
        </w:rPr>
        <w:t>Boff</w:t>
      </w:r>
      <w:proofErr w:type="spellEnd"/>
      <w:r w:rsidRPr="009D5FCB">
        <w:rPr>
          <w:rFonts w:ascii="Tahoma" w:hAnsi="Tahoma" w:cs="Tahoma"/>
          <w:sz w:val="24"/>
          <w:szCs w:val="24"/>
        </w:rPr>
        <w:t xml:space="preserve">, Leonardo, “¿Ángel o demonio?”, Ed. </w:t>
      </w:r>
      <w:proofErr w:type="spellStart"/>
      <w:r w:rsidRPr="009D5FCB">
        <w:rPr>
          <w:rFonts w:ascii="Tahoma" w:hAnsi="Tahoma" w:cs="Tahoma"/>
          <w:sz w:val="24"/>
          <w:szCs w:val="24"/>
        </w:rPr>
        <w:t>Dabar</w:t>
      </w:r>
      <w:proofErr w:type="spellEnd"/>
      <w:r w:rsidRPr="009D5FCB">
        <w:rPr>
          <w:rFonts w:ascii="Tahoma" w:hAnsi="Tahoma" w:cs="Tahoma"/>
          <w:sz w:val="24"/>
          <w:szCs w:val="24"/>
        </w:rPr>
        <w:t>, 2009.</w:t>
      </w:r>
    </w:p>
    <w:p w:rsidR="00134023" w:rsidRPr="009D5FCB" w:rsidRDefault="00134023" w:rsidP="00134023">
      <w:pPr>
        <w:pStyle w:val="Sinespaciado"/>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r w:rsidRPr="009D5FCB">
        <w:rPr>
          <w:rFonts w:ascii="Tahoma" w:hAnsi="Tahoma" w:cs="Tahoma"/>
          <w:sz w:val="24"/>
          <w:szCs w:val="24"/>
        </w:rPr>
        <w:t>Agenda Mundial Latinoamericana 20011.</w:t>
      </w:r>
    </w:p>
    <w:p w:rsidR="00134023" w:rsidRPr="009D5FCB" w:rsidRDefault="00134023" w:rsidP="00134023">
      <w:pPr>
        <w:pStyle w:val="Sinespaciado"/>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r w:rsidRPr="009D5FCB">
        <w:rPr>
          <w:rFonts w:ascii="Tahoma" w:hAnsi="Tahoma" w:cs="Tahoma"/>
          <w:sz w:val="24"/>
          <w:szCs w:val="24"/>
        </w:rPr>
        <w:t>Documento final del Capítulo General OFM 2009, “Portadores del Don del Evangelio”.</w:t>
      </w:r>
    </w:p>
    <w:p w:rsidR="00134023" w:rsidRPr="009D5FCB" w:rsidRDefault="00134023" w:rsidP="00134023">
      <w:pPr>
        <w:pStyle w:val="Sinespaciado"/>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r w:rsidRPr="009D5FCB">
        <w:rPr>
          <w:rFonts w:ascii="Tahoma" w:hAnsi="Tahoma" w:cs="Tahoma"/>
          <w:sz w:val="24"/>
          <w:szCs w:val="24"/>
        </w:rPr>
        <w:t>Constituciones Generales de la Orden de Frailes Menores.</w:t>
      </w:r>
    </w:p>
    <w:p w:rsidR="00134023" w:rsidRPr="009D5FCB" w:rsidRDefault="00134023" w:rsidP="00134023">
      <w:pPr>
        <w:pStyle w:val="Sinespaciado"/>
        <w:rPr>
          <w:rFonts w:ascii="Tahoma" w:hAnsi="Tahoma" w:cs="Tahoma"/>
          <w:sz w:val="24"/>
          <w:szCs w:val="24"/>
        </w:rPr>
      </w:pPr>
    </w:p>
    <w:p w:rsidR="00134023" w:rsidRDefault="00134023" w:rsidP="00134023">
      <w:pPr>
        <w:pStyle w:val="Sinespaciado"/>
        <w:numPr>
          <w:ilvl w:val="0"/>
          <w:numId w:val="3"/>
        </w:numPr>
        <w:jc w:val="both"/>
        <w:rPr>
          <w:rFonts w:ascii="Tahoma" w:hAnsi="Tahoma" w:cs="Tahoma"/>
          <w:sz w:val="24"/>
          <w:szCs w:val="24"/>
        </w:rPr>
      </w:pPr>
      <w:r w:rsidRPr="009D5FCB">
        <w:rPr>
          <w:rFonts w:ascii="Tahoma" w:hAnsi="Tahoma" w:cs="Tahoma"/>
          <w:sz w:val="24"/>
          <w:szCs w:val="24"/>
        </w:rPr>
        <w:t>Documento final del Capítulo General OFM 2003, “El Señor  os dé la paz”.</w:t>
      </w:r>
    </w:p>
    <w:p w:rsidR="00134023" w:rsidRDefault="00134023" w:rsidP="00134023">
      <w:pPr>
        <w:pStyle w:val="Prrafodelista"/>
        <w:rPr>
          <w:rFonts w:ascii="Tahoma" w:hAnsi="Tahoma" w:cs="Tahoma"/>
          <w:sz w:val="24"/>
          <w:szCs w:val="24"/>
        </w:rPr>
      </w:pPr>
    </w:p>
    <w:p w:rsidR="00134023" w:rsidRPr="009D5FCB" w:rsidRDefault="00134023" w:rsidP="00134023">
      <w:pPr>
        <w:pStyle w:val="Sinespaciado"/>
        <w:numPr>
          <w:ilvl w:val="0"/>
          <w:numId w:val="3"/>
        </w:numPr>
        <w:jc w:val="both"/>
        <w:rPr>
          <w:rFonts w:ascii="Tahoma" w:hAnsi="Tahoma" w:cs="Tahoma"/>
          <w:sz w:val="24"/>
          <w:szCs w:val="24"/>
        </w:rPr>
      </w:pPr>
      <w:r>
        <w:rPr>
          <w:rFonts w:ascii="Tahoma" w:hAnsi="Tahoma" w:cs="Tahoma"/>
          <w:sz w:val="24"/>
          <w:szCs w:val="24"/>
        </w:rPr>
        <w:t>La Nueva Evangelización para la transmisión de la fe cristiana, núm. 21, “Ecología de la persona humana”  XIII Asamblea General Ordinaria del Sínodo de los Obispos, Vaticano, 2 de febrero 2011.</w:t>
      </w:r>
    </w:p>
    <w:p w:rsidR="00134023" w:rsidRDefault="00134023" w:rsidP="00134023">
      <w:pPr>
        <w:pStyle w:val="Sinespaciado"/>
        <w:jc w:val="both"/>
        <w:rPr>
          <w:rFonts w:ascii="Tahoma" w:hAnsi="Tahoma" w:cs="Tahoma"/>
          <w:sz w:val="24"/>
          <w:szCs w:val="24"/>
        </w:rPr>
      </w:pPr>
    </w:p>
    <w:p w:rsidR="00134023" w:rsidRDefault="00134023" w:rsidP="00134023">
      <w:pPr>
        <w:pStyle w:val="Sinespaciado"/>
        <w:jc w:val="both"/>
        <w:rPr>
          <w:rFonts w:ascii="Tahoma" w:hAnsi="Tahoma" w:cs="Tahoma"/>
          <w:sz w:val="24"/>
          <w:szCs w:val="24"/>
        </w:rPr>
      </w:pPr>
    </w:p>
    <w:p w:rsidR="00134023" w:rsidRDefault="00134023">
      <w:pPr>
        <w:rPr>
          <w:rFonts w:ascii="Arial" w:hAnsi="Arial" w:cs="Arial"/>
          <w:sz w:val="24"/>
        </w:rPr>
      </w:pPr>
    </w:p>
    <w:p w:rsidR="00134023" w:rsidRDefault="00134023">
      <w:pPr>
        <w:rPr>
          <w:rFonts w:ascii="Arial" w:hAnsi="Arial" w:cs="Arial"/>
          <w:sz w:val="24"/>
        </w:rPr>
      </w:pPr>
    </w:p>
    <w:p w:rsidR="00134023" w:rsidRDefault="00134023">
      <w:pPr>
        <w:rPr>
          <w:rFonts w:ascii="Arial" w:hAnsi="Arial" w:cs="Arial"/>
          <w:sz w:val="24"/>
        </w:rPr>
      </w:pPr>
      <w:r>
        <w:rPr>
          <w:rFonts w:ascii="Arial" w:hAnsi="Arial" w:cs="Arial"/>
          <w:sz w:val="24"/>
        </w:rPr>
        <w:br w:type="page"/>
      </w:r>
    </w:p>
    <w:p w:rsidR="00134023" w:rsidRPr="00EF7D73" w:rsidRDefault="00134023" w:rsidP="00134023">
      <w:pPr>
        <w:spacing w:after="0" w:line="408" w:lineRule="atLeast"/>
        <w:jc w:val="center"/>
        <w:rPr>
          <w:rFonts w:ascii="Times New Roman" w:eastAsia="Times New Roman" w:hAnsi="Times New Roman" w:cs="Times New Roman"/>
          <w:b/>
          <w:sz w:val="28"/>
          <w:szCs w:val="28"/>
          <w:lang w:eastAsia="es-MX"/>
        </w:rPr>
      </w:pPr>
      <w:r w:rsidRPr="00EF7D73">
        <w:rPr>
          <w:rFonts w:ascii="Times New Roman" w:eastAsia="Times New Roman" w:hAnsi="Times New Roman" w:cs="Times New Roman"/>
          <w:b/>
          <w:sz w:val="28"/>
          <w:szCs w:val="28"/>
          <w:lang w:eastAsia="es-MX"/>
        </w:rPr>
        <w:lastRenderedPageBreak/>
        <w:t xml:space="preserve">PROGRAMA JPIC PARA FILOSOFIA </w:t>
      </w:r>
    </w:p>
    <w:p w:rsidR="00134023" w:rsidRPr="00EF7D73" w:rsidRDefault="00134023" w:rsidP="00134023">
      <w:pPr>
        <w:spacing w:after="0" w:line="408" w:lineRule="atLeast"/>
        <w:jc w:val="center"/>
        <w:rPr>
          <w:rFonts w:ascii="Fontana" w:hAnsi="Fontana" w:cs="Helvetica"/>
          <w:sz w:val="34"/>
          <w:szCs w:val="34"/>
        </w:rPr>
      </w:pPr>
      <w:r w:rsidRPr="00EF7D73">
        <w:rPr>
          <w:rFonts w:ascii="Fontana" w:hAnsi="Fontana" w:cs="Helvetica"/>
          <w:sz w:val="34"/>
          <w:szCs w:val="34"/>
        </w:rPr>
        <w:t xml:space="preserve">"Justicia", "Derechos Humanos" y </w:t>
      </w:r>
    </w:p>
    <w:p w:rsidR="00134023" w:rsidRPr="00EF7D73" w:rsidRDefault="00134023" w:rsidP="00134023">
      <w:pPr>
        <w:spacing w:after="0" w:line="408" w:lineRule="atLeast"/>
        <w:jc w:val="center"/>
        <w:rPr>
          <w:rFonts w:ascii="Times New Roman" w:eastAsia="Times New Roman" w:hAnsi="Times New Roman" w:cs="Times New Roman"/>
          <w:b/>
          <w:sz w:val="24"/>
          <w:szCs w:val="24"/>
          <w:lang w:eastAsia="es-MX"/>
        </w:rPr>
      </w:pPr>
      <w:r w:rsidRPr="00EF7D73">
        <w:rPr>
          <w:rFonts w:ascii="Fontana" w:hAnsi="Fontana" w:cs="Helvetica"/>
          <w:sz w:val="34"/>
          <w:szCs w:val="34"/>
        </w:rPr>
        <w:t>"Derecho Internacional" en la Filosofía</w:t>
      </w:r>
    </w:p>
    <w:p w:rsidR="00134023" w:rsidRPr="00EF7D73" w:rsidRDefault="00134023" w:rsidP="00134023">
      <w:pPr>
        <w:spacing w:after="0" w:line="336" w:lineRule="auto"/>
        <w:ind w:left="720"/>
        <w:rPr>
          <w:rFonts w:ascii="Times New Roman" w:eastAsia="Times New Roman" w:hAnsi="Times New Roman" w:cs="Times New Roman"/>
          <w:sz w:val="24"/>
          <w:szCs w:val="24"/>
          <w:lang w:eastAsia="es-MX"/>
        </w:rPr>
      </w:pP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Este curso acredita como una introducción en la materia Justicia, Derechos Humanos y Derecho Internacional. Se impartirá en uno de los semestres del trienio filosófico. Así mismo propondremos otros talleres de profundización para quienes se interesen en la materia.</w:t>
      </w:r>
    </w:p>
    <w:p w:rsidR="00134023" w:rsidRPr="00EF7D73" w:rsidRDefault="00134023" w:rsidP="00134023">
      <w:pPr>
        <w:spacing w:after="0" w:line="408" w:lineRule="atLeast"/>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Destinatarios:</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Los estudiantes de Filosofía ordinarios y extraordinarios.</w:t>
      </w: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1. Objetivos</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 xml:space="preserve">El objetivo del curso es plantear la pregunta de la “justicia política” desde la filosofía del derecho de Kant. El curso se estructura alrededor de la diferencia categorial entre “justicia” y “legalidad”. Esta diferencia nos servirá como punto de partida para repensar las nociones de “derechos humanos” y “derecho internacional” y para adentrarnos en las actuales teorías de la justicia de J. </w:t>
      </w:r>
      <w:proofErr w:type="spellStart"/>
      <w:r w:rsidRPr="00EF7D73">
        <w:rPr>
          <w:rFonts w:ascii="Times New Roman" w:eastAsia="Times New Roman" w:hAnsi="Times New Roman" w:cs="Times New Roman"/>
          <w:sz w:val="24"/>
          <w:szCs w:val="24"/>
          <w:lang w:eastAsia="es-MX"/>
        </w:rPr>
        <w:t>Rawls</w:t>
      </w:r>
      <w:proofErr w:type="spellEnd"/>
      <w:r w:rsidRPr="00EF7D73">
        <w:rPr>
          <w:rFonts w:ascii="Times New Roman" w:eastAsia="Times New Roman" w:hAnsi="Times New Roman" w:cs="Times New Roman"/>
          <w:sz w:val="24"/>
          <w:szCs w:val="24"/>
          <w:lang w:eastAsia="es-MX"/>
        </w:rPr>
        <w:t xml:space="preserve"> y O. </w:t>
      </w:r>
      <w:proofErr w:type="spellStart"/>
      <w:r w:rsidRPr="00EF7D73">
        <w:rPr>
          <w:rFonts w:ascii="Times New Roman" w:eastAsia="Times New Roman" w:hAnsi="Times New Roman" w:cs="Times New Roman"/>
          <w:sz w:val="24"/>
          <w:szCs w:val="24"/>
          <w:lang w:eastAsia="es-MX"/>
        </w:rPr>
        <w:t>Höffe</w:t>
      </w:r>
      <w:proofErr w:type="spellEnd"/>
      <w:r w:rsidRPr="00EF7D73">
        <w:rPr>
          <w:rFonts w:ascii="Times New Roman" w:eastAsia="Times New Roman" w:hAnsi="Times New Roman" w:cs="Times New Roman"/>
          <w:sz w:val="24"/>
          <w:szCs w:val="24"/>
          <w:lang w:eastAsia="es-MX"/>
        </w:rPr>
        <w:t>, donde el pensamiento de Kant desempeña un papel fundamental.</w:t>
      </w: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2. Contenidos</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 xml:space="preserve">1. Presentación de la teoría de la “justicia” en Kant. </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 xml:space="preserve">2. La diferencia entre “justicia” y “legalidad”. </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 xml:space="preserve">3. ¿Cómo son posibles los “derechos humanos”? </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 xml:space="preserve">4. Derecho internacional: ¿Hacia la paz perpetua o hacia la guerra perpetua? </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5. Estado actual de las reflexiones sobre las “teorías de la justicia”.</w:t>
      </w: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3. Metodología y actividades</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La base de este curso será la elaboración de un trabajo escrito, cuyo tema, libremente elegido por el alumno, tenga que ver con la temática del mismo. Se programarán las sesiones presenciales a lo largo del curso en las que se tratarán los epígrafes señalados.</w:t>
      </w: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4. Nivel del curso</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Medio</w:t>
      </w:r>
    </w:p>
    <w:p w:rsidR="00134023" w:rsidRPr="00EF7D73" w:rsidRDefault="00134023" w:rsidP="00134023">
      <w:pPr>
        <w:spacing w:after="0" w:line="336" w:lineRule="auto"/>
        <w:jc w:val="both"/>
        <w:rPr>
          <w:rFonts w:ascii="Times New Roman" w:eastAsia="Times New Roman" w:hAnsi="Times New Roman" w:cs="Times New Roman"/>
          <w:sz w:val="24"/>
          <w:szCs w:val="24"/>
          <w:lang w:eastAsia="es-MX"/>
        </w:rPr>
      </w:pP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5. Duración y dedicación</w:t>
      </w:r>
    </w:p>
    <w:p w:rsidR="00134023" w:rsidRPr="00EF7D73" w:rsidRDefault="00134023" w:rsidP="00134023">
      <w:pPr>
        <w:numPr>
          <w:ilvl w:val="0"/>
          <w:numId w:val="4"/>
        </w:numPr>
        <w:spacing w:before="100" w:beforeAutospacing="1" w:after="0" w:line="408" w:lineRule="atLeast"/>
        <w:ind w:left="144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Duración: 6 meses (desde el 1 de enero de 201_ al 1 de junio de 201_).</w:t>
      </w:r>
    </w:p>
    <w:p w:rsidR="00134023" w:rsidRPr="00EF7D73" w:rsidRDefault="00134023" w:rsidP="00134023">
      <w:pPr>
        <w:numPr>
          <w:ilvl w:val="0"/>
          <w:numId w:val="4"/>
        </w:numPr>
        <w:spacing w:before="100" w:beforeAutospacing="1" w:after="0" w:line="408" w:lineRule="atLeast"/>
        <w:ind w:left="144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Dedicación: 48 horas.</w:t>
      </w: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lastRenderedPageBreak/>
        <w:t>6. Equipo docente</w:t>
      </w:r>
    </w:p>
    <w:p w:rsidR="00134023" w:rsidRPr="00EF7D73" w:rsidRDefault="00134023" w:rsidP="00134023">
      <w:pPr>
        <w:shd w:val="clear" w:color="auto" w:fill="FBFBFB"/>
        <w:spacing w:after="0" w:line="408" w:lineRule="atLeast"/>
        <w:ind w:left="10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Comisión de Justicia y Paz de la Provincia</w:t>
      </w:r>
    </w:p>
    <w:p w:rsidR="00134023" w:rsidRPr="00EF7D73" w:rsidRDefault="00134023" w:rsidP="00134023">
      <w:pPr>
        <w:spacing w:after="0" w:line="408" w:lineRule="atLeast"/>
        <w:jc w:val="both"/>
        <w:rPr>
          <w:rFonts w:ascii="Times New Roman" w:eastAsia="Times New Roman" w:hAnsi="Times New Roman" w:cs="Times New Roman"/>
          <w:b/>
          <w:sz w:val="24"/>
          <w:szCs w:val="24"/>
          <w:lang w:eastAsia="es-MX"/>
        </w:rPr>
      </w:pPr>
      <w:r w:rsidRPr="00EF7D73">
        <w:rPr>
          <w:rFonts w:ascii="Times New Roman" w:eastAsia="Times New Roman" w:hAnsi="Times New Roman" w:cs="Times New Roman"/>
          <w:b/>
          <w:sz w:val="24"/>
          <w:szCs w:val="24"/>
          <w:lang w:eastAsia="es-MX"/>
        </w:rPr>
        <w:t>8. Material didáctico para el seguimiento del curso</w:t>
      </w:r>
    </w:p>
    <w:p w:rsidR="00134023" w:rsidRPr="00EF7D73" w:rsidRDefault="00134023" w:rsidP="00134023">
      <w:pPr>
        <w:spacing w:before="375" w:after="0" w:line="408" w:lineRule="atLeast"/>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8.1 Material optativo</w:t>
      </w:r>
    </w:p>
    <w:p w:rsidR="00134023" w:rsidRPr="00EF7D73" w:rsidRDefault="00134023" w:rsidP="00134023">
      <w:pPr>
        <w:shd w:val="clear" w:color="auto" w:fill="FBFBFB"/>
        <w:spacing w:after="0" w:line="240" w:lineRule="auto"/>
        <w:ind w:left="960"/>
        <w:jc w:val="both"/>
        <w:rPr>
          <w:rFonts w:ascii="Times New Roman" w:eastAsia="Times New Roman" w:hAnsi="Times New Roman" w:cs="Times New Roman"/>
          <w:b/>
          <w:bCs/>
          <w:sz w:val="24"/>
          <w:szCs w:val="24"/>
          <w:lang w:eastAsia="es-MX"/>
        </w:rPr>
      </w:pPr>
      <w:r w:rsidRPr="00EF7D73">
        <w:rPr>
          <w:rFonts w:ascii="Times New Roman" w:eastAsia="Times New Roman" w:hAnsi="Times New Roman" w:cs="Times New Roman"/>
          <w:b/>
          <w:bCs/>
          <w:sz w:val="24"/>
          <w:szCs w:val="24"/>
          <w:lang w:eastAsia="es-MX"/>
        </w:rPr>
        <w:t>Fundamentación para una metafísica de las costumbres</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b/>
          <w:bCs/>
          <w:sz w:val="24"/>
          <w:szCs w:val="24"/>
          <w:lang w:eastAsia="es-MX"/>
        </w:rPr>
      </w:pPr>
      <w:r w:rsidRPr="00EF7D73">
        <w:rPr>
          <w:rFonts w:ascii="Times New Roman" w:eastAsia="Times New Roman" w:hAnsi="Times New Roman" w:cs="Times New Roman"/>
          <w:b/>
          <w:bCs/>
          <w:sz w:val="24"/>
          <w:szCs w:val="24"/>
          <w:lang w:eastAsia="es-MX"/>
        </w:rPr>
        <w:t>Autores</w:t>
      </w:r>
    </w:p>
    <w:p w:rsidR="00134023" w:rsidRPr="00EF7D73" w:rsidRDefault="00134023" w:rsidP="00134023">
      <w:pPr>
        <w:pStyle w:val="Sinespaciado"/>
        <w:ind w:left="960" w:firstLine="30"/>
      </w:pPr>
      <w:r w:rsidRPr="00EF7D73">
        <w:rPr>
          <w:lang w:eastAsia="es-MX"/>
        </w:rPr>
        <w:t xml:space="preserve">Kant, </w:t>
      </w:r>
      <w:proofErr w:type="spellStart"/>
      <w:r w:rsidRPr="00EF7D73">
        <w:rPr>
          <w:lang w:eastAsia="es-MX"/>
        </w:rPr>
        <w:t>Immanuel</w:t>
      </w:r>
      <w:proofErr w:type="spellEnd"/>
      <w:r w:rsidRPr="00EF7D73">
        <w:rPr>
          <w:lang w:eastAsia="es-MX"/>
        </w:rPr>
        <w:t xml:space="preserve"> (1724-1804); Rodríguez </w:t>
      </w:r>
      <w:proofErr w:type="spellStart"/>
      <w:r w:rsidRPr="00EF7D73">
        <w:rPr>
          <w:lang w:eastAsia="es-MX"/>
        </w:rPr>
        <w:t>Aramayo</w:t>
      </w:r>
      <w:proofErr w:type="spellEnd"/>
      <w:r w:rsidRPr="00EF7D73">
        <w:rPr>
          <w:lang w:eastAsia="es-MX"/>
        </w:rPr>
        <w:t xml:space="preserve">, Roberto; </w:t>
      </w:r>
      <w:proofErr w:type="spellStart"/>
      <w:r w:rsidRPr="00EF7D73">
        <w:rPr>
          <w:lang w:eastAsia="es-MX"/>
        </w:rPr>
        <w:t>tr</w:t>
      </w:r>
      <w:proofErr w:type="spellEnd"/>
      <w:r w:rsidRPr="00EF7D73">
        <w:rPr>
          <w:lang w:eastAsia="es-MX"/>
        </w:rPr>
        <w:t xml:space="preserve">. Editorial, </w:t>
      </w:r>
      <w:r w:rsidRPr="00EF7D73">
        <w:rPr>
          <w:rFonts w:ascii="Times New Roman" w:eastAsia="Times New Roman" w:hAnsi="Times New Roman" w:cs="Times New Roman"/>
          <w:sz w:val="24"/>
          <w:szCs w:val="24"/>
          <w:lang w:eastAsia="es-MX"/>
        </w:rPr>
        <w:t xml:space="preserve">Alianza Editorial, S.A. </w:t>
      </w:r>
      <w:r w:rsidRPr="00EF7D73">
        <w:rPr>
          <w:sz w:val="24"/>
        </w:rPr>
        <w:t>Edición 2002</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sz w:val="24"/>
          <w:szCs w:val="24"/>
          <w:lang w:eastAsia="es-MX"/>
        </w:rPr>
      </w:pPr>
    </w:p>
    <w:p w:rsidR="00134023" w:rsidRPr="00EF7D73" w:rsidRDefault="00134023" w:rsidP="00134023">
      <w:pPr>
        <w:shd w:val="clear" w:color="auto" w:fill="FBFBFB"/>
        <w:spacing w:after="0" w:line="240" w:lineRule="auto"/>
        <w:ind w:left="960"/>
        <w:jc w:val="both"/>
        <w:rPr>
          <w:rFonts w:ascii="Times New Roman" w:eastAsia="Times New Roman" w:hAnsi="Times New Roman" w:cs="Times New Roman"/>
          <w:b/>
          <w:bCs/>
          <w:sz w:val="24"/>
          <w:szCs w:val="24"/>
          <w:lang w:eastAsia="es-MX"/>
        </w:rPr>
      </w:pPr>
      <w:r w:rsidRPr="00EF7D73">
        <w:rPr>
          <w:rFonts w:ascii="Times New Roman" w:eastAsia="Times New Roman" w:hAnsi="Times New Roman" w:cs="Times New Roman"/>
          <w:b/>
          <w:bCs/>
          <w:sz w:val="24"/>
          <w:szCs w:val="24"/>
          <w:lang w:eastAsia="es-MX"/>
        </w:rPr>
        <w:t xml:space="preserve">Hacia la paz </w:t>
      </w:r>
      <w:proofErr w:type="gramStart"/>
      <w:r w:rsidRPr="00EF7D73">
        <w:rPr>
          <w:rFonts w:ascii="Times New Roman" w:eastAsia="Times New Roman" w:hAnsi="Times New Roman" w:cs="Times New Roman"/>
          <w:b/>
          <w:bCs/>
          <w:sz w:val="24"/>
          <w:szCs w:val="24"/>
          <w:lang w:eastAsia="es-MX"/>
        </w:rPr>
        <w:t>perpetua :</w:t>
      </w:r>
      <w:proofErr w:type="gramEnd"/>
      <w:r w:rsidRPr="00EF7D73">
        <w:rPr>
          <w:rFonts w:ascii="Times New Roman" w:eastAsia="Times New Roman" w:hAnsi="Times New Roman" w:cs="Times New Roman"/>
          <w:b/>
          <w:bCs/>
          <w:sz w:val="24"/>
          <w:szCs w:val="24"/>
          <w:lang w:eastAsia="es-MX"/>
        </w:rPr>
        <w:t xml:space="preserve"> un esbozo filosófico</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b/>
          <w:bCs/>
          <w:sz w:val="24"/>
          <w:szCs w:val="24"/>
          <w:lang w:eastAsia="es-MX"/>
        </w:rPr>
      </w:pPr>
      <w:r w:rsidRPr="00EF7D73">
        <w:rPr>
          <w:rFonts w:ascii="Times New Roman" w:eastAsia="Times New Roman" w:hAnsi="Times New Roman" w:cs="Times New Roman"/>
          <w:b/>
          <w:bCs/>
          <w:sz w:val="24"/>
          <w:szCs w:val="24"/>
          <w:lang w:eastAsia="es-MX"/>
        </w:rPr>
        <w:t>Autores</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 xml:space="preserve">Kant, </w:t>
      </w:r>
      <w:proofErr w:type="spellStart"/>
      <w:r w:rsidRPr="00EF7D73">
        <w:rPr>
          <w:rFonts w:ascii="Times New Roman" w:eastAsia="Times New Roman" w:hAnsi="Times New Roman" w:cs="Times New Roman"/>
          <w:sz w:val="24"/>
          <w:szCs w:val="24"/>
          <w:lang w:eastAsia="es-MX"/>
        </w:rPr>
        <w:t>Immanuel</w:t>
      </w:r>
      <w:proofErr w:type="spellEnd"/>
      <w:r w:rsidRPr="00EF7D73">
        <w:rPr>
          <w:rFonts w:ascii="Times New Roman" w:eastAsia="Times New Roman" w:hAnsi="Times New Roman" w:cs="Times New Roman"/>
          <w:sz w:val="24"/>
          <w:szCs w:val="24"/>
          <w:lang w:eastAsia="es-MX"/>
        </w:rPr>
        <w:t xml:space="preserve"> (1724-1804); Muñoz </w:t>
      </w:r>
      <w:proofErr w:type="spellStart"/>
      <w:r w:rsidRPr="00EF7D73">
        <w:rPr>
          <w:rFonts w:ascii="Times New Roman" w:eastAsia="Times New Roman" w:hAnsi="Times New Roman" w:cs="Times New Roman"/>
          <w:sz w:val="24"/>
          <w:szCs w:val="24"/>
          <w:lang w:eastAsia="es-MX"/>
        </w:rPr>
        <w:t>Veiga</w:t>
      </w:r>
      <w:proofErr w:type="spellEnd"/>
      <w:r w:rsidRPr="00EF7D73">
        <w:rPr>
          <w:rFonts w:ascii="Times New Roman" w:eastAsia="Times New Roman" w:hAnsi="Times New Roman" w:cs="Times New Roman"/>
          <w:sz w:val="24"/>
          <w:szCs w:val="24"/>
          <w:lang w:eastAsia="es-MX"/>
        </w:rPr>
        <w:t xml:space="preserve">, Jacobo (1942- ); </w:t>
      </w:r>
      <w:proofErr w:type="spellStart"/>
      <w:r w:rsidRPr="00EF7D73">
        <w:rPr>
          <w:rFonts w:ascii="Times New Roman" w:eastAsia="Times New Roman" w:hAnsi="Times New Roman" w:cs="Times New Roman"/>
          <w:sz w:val="24"/>
          <w:szCs w:val="24"/>
          <w:lang w:eastAsia="es-MX"/>
        </w:rPr>
        <w:t>tr</w:t>
      </w:r>
      <w:proofErr w:type="spellEnd"/>
      <w:r w:rsidRPr="00EF7D73">
        <w:rPr>
          <w:rFonts w:ascii="Times New Roman" w:eastAsia="Times New Roman" w:hAnsi="Times New Roman" w:cs="Times New Roman"/>
          <w:sz w:val="24"/>
          <w:szCs w:val="24"/>
          <w:lang w:eastAsia="es-MX"/>
        </w:rPr>
        <w:t>.</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Editorial Biblioteca Nueva S.L.</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sz w:val="24"/>
          <w:szCs w:val="24"/>
          <w:lang w:eastAsia="es-MX"/>
        </w:rPr>
      </w:pPr>
    </w:p>
    <w:p w:rsidR="00134023" w:rsidRPr="00EF7D73" w:rsidRDefault="00134023" w:rsidP="00134023">
      <w:pPr>
        <w:shd w:val="clear" w:color="auto" w:fill="FBFBFB"/>
        <w:spacing w:after="0" w:line="240" w:lineRule="auto"/>
        <w:ind w:left="960"/>
        <w:jc w:val="both"/>
        <w:rPr>
          <w:rFonts w:ascii="Times New Roman" w:eastAsia="Times New Roman" w:hAnsi="Times New Roman" w:cs="Times New Roman"/>
          <w:b/>
          <w:bCs/>
          <w:sz w:val="24"/>
          <w:szCs w:val="24"/>
          <w:lang w:eastAsia="es-MX"/>
        </w:rPr>
      </w:pPr>
      <w:r w:rsidRPr="00EF7D73">
        <w:rPr>
          <w:rFonts w:ascii="Times New Roman" w:eastAsia="Times New Roman" w:hAnsi="Times New Roman" w:cs="Times New Roman"/>
          <w:b/>
          <w:bCs/>
          <w:sz w:val="24"/>
          <w:szCs w:val="24"/>
          <w:lang w:eastAsia="es-MX"/>
        </w:rPr>
        <w:t>Derecho intercultural</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b/>
          <w:bCs/>
          <w:sz w:val="24"/>
          <w:szCs w:val="24"/>
          <w:lang w:eastAsia="es-MX"/>
        </w:rPr>
      </w:pPr>
      <w:r w:rsidRPr="00EF7D73">
        <w:rPr>
          <w:rFonts w:ascii="Times New Roman" w:eastAsia="Times New Roman" w:hAnsi="Times New Roman" w:cs="Times New Roman"/>
          <w:b/>
          <w:bCs/>
          <w:sz w:val="24"/>
          <w:szCs w:val="24"/>
          <w:lang w:eastAsia="es-MX"/>
        </w:rPr>
        <w:t>Autores</w:t>
      </w:r>
    </w:p>
    <w:p w:rsidR="00134023" w:rsidRPr="00EF7D73" w:rsidRDefault="00134023" w:rsidP="00134023">
      <w:pPr>
        <w:shd w:val="clear" w:color="auto" w:fill="FBFBFB"/>
        <w:spacing w:after="0" w:line="240" w:lineRule="auto"/>
        <w:ind w:left="990"/>
        <w:jc w:val="both"/>
        <w:rPr>
          <w:rFonts w:ascii="Times New Roman" w:eastAsia="Times New Roman" w:hAnsi="Times New Roman" w:cs="Times New Roman"/>
          <w:sz w:val="24"/>
          <w:szCs w:val="24"/>
          <w:lang w:eastAsia="es-MX"/>
        </w:rPr>
      </w:pPr>
      <w:proofErr w:type="spellStart"/>
      <w:r w:rsidRPr="00EF7D73">
        <w:rPr>
          <w:rFonts w:ascii="Times New Roman" w:eastAsia="Times New Roman" w:hAnsi="Times New Roman" w:cs="Times New Roman"/>
          <w:sz w:val="24"/>
          <w:szCs w:val="24"/>
          <w:lang w:eastAsia="es-MX"/>
        </w:rPr>
        <w:t>Höffe</w:t>
      </w:r>
      <w:proofErr w:type="spellEnd"/>
      <w:r w:rsidRPr="00EF7D73">
        <w:rPr>
          <w:rFonts w:ascii="Times New Roman" w:eastAsia="Times New Roman" w:hAnsi="Times New Roman" w:cs="Times New Roman"/>
          <w:sz w:val="24"/>
          <w:szCs w:val="24"/>
          <w:lang w:eastAsia="es-MX"/>
        </w:rPr>
        <w:t xml:space="preserve">, </w:t>
      </w:r>
      <w:proofErr w:type="spellStart"/>
      <w:r w:rsidRPr="00EF7D73">
        <w:rPr>
          <w:rFonts w:ascii="Times New Roman" w:eastAsia="Times New Roman" w:hAnsi="Times New Roman" w:cs="Times New Roman"/>
          <w:sz w:val="24"/>
          <w:szCs w:val="24"/>
          <w:lang w:eastAsia="es-MX"/>
        </w:rPr>
        <w:t>Otfried</w:t>
      </w:r>
      <w:proofErr w:type="spellEnd"/>
      <w:r w:rsidRPr="00EF7D73">
        <w:rPr>
          <w:rFonts w:ascii="Times New Roman" w:eastAsia="Times New Roman" w:hAnsi="Times New Roman" w:cs="Times New Roman"/>
          <w:sz w:val="24"/>
          <w:szCs w:val="24"/>
          <w:lang w:eastAsia="es-MX"/>
        </w:rPr>
        <w:t xml:space="preserve"> (1943- ); Sevilla, Rafael; </w:t>
      </w:r>
      <w:proofErr w:type="spellStart"/>
      <w:r w:rsidRPr="00EF7D73">
        <w:rPr>
          <w:rFonts w:ascii="Times New Roman" w:eastAsia="Times New Roman" w:hAnsi="Times New Roman" w:cs="Times New Roman"/>
          <w:sz w:val="24"/>
          <w:szCs w:val="24"/>
          <w:lang w:eastAsia="es-MX"/>
        </w:rPr>
        <w:t>tr</w:t>
      </w:r>
      <w:proofErr w:type="spellEnd"/>
      <w:r w:rsidRPr="00EF7D73">
        <w:rPr>
          <w:rFonts w:ascii="Times New Roman" w:eastAsia="Times New Roman" w:hAnsi="Times New Roman" w:cs="Times New Roman"/>
          <w:sz w:val="24"/>
          <w:szCs w:val="24"/>
          <w:lang w:eastAsia="es-MX"/>
        </w:rPr>
        <w:t xml:space="preserve">. Editorial </w:t>
      </w:r>
      <w:proofErr w:type="spellStart"/>
      <w:r w:rsidRPr="00EF7D73">
        <w:rPr>
          <w:rFonts w:ascii="Times New Roman" w:eastAsia="Times New Roman" w:hAnsi="Times New Roman" w:cs="Times New Roman"/>
          <w:sz w:val="24"/>
          <w:szCs w:val="24"/>
          <w:lang w:eastAsia="es-MX"/>
        </w:rPr>
        <w:t>Gedisa</w:t>
      </w:r>
      <w:proofErr w:type="spellEnd"/>
      <w:r w:rsidRPr="00EF7D73">
        <w:rPr>
          <w:rFonts w:ascii="Times New Roman" w:eastAsia="Times New Roman" w:hAnsi="Times New Roman" w:cs="Times New Roman"/>
          <w:sz w:val="24"/>
          <w:szCs w:val="24"/>
          <w:lang w:eastAsia="es-MX"/>
        </w:rPr>
        <w:t>, S.A.</w:t>
      </w:r>
    </w:p>
    <w:p w:rsidR="00134023" w:rsidRPr="00EF7D73" w:rsidRDefault="00134023" w:rsidP="00134023">
      <w:pPr>
        <w:spacing w:after="0" w:line="408" w:lineRule="atLeast"/>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9. Atención al estudiante</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Tutoría telefónica: Fr. Francisco J. Aceves Aguilar en el teléfono 867-2001017.</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E-mail: ofmfrank@yahoo.com</w:t>
      </w:r>
    </w:p>
    <w:p w:rsidR="00134023" w:rsidRPr="00EF7D73" w:rsidRDefault="00134023" w:rsidP="00134023">
      <w:pPr>
        <w:spacing w:after="0" w:line="408" w:lineRule="atLeast"/>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10. Criterios de evaluación y calificación</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El trabajo del curso se valorará según los criterios académicos usuales. La asistencia a las sesiones será suficiente para obtener la calificación de apto en el curso.</w:t>
      </w:r>
    </w:p>
    <w:p w:rsidR="00134023" w:rsidRPr="00EF7D73" w:rsidRDefault="00134023" w:rsidP="00134023">
      <w:pPr>
        <w:spacing w:after="0" w:line="336" w:lineRule="auto"/>
        <w:ind w:left="720"/>
        <w:jc w:val="both"/>
        <w:rPr>
          <w:rFonts w:ascii="Times New Roman" w:eastAsia="Times New Roman" w:hAnsi="Times New Roman" w:cs="Times New Roman"/>
          <w:sz w:val="24"/>
          <w:szCs w:val="24"/>
          <w:lang w:eastAsia="es-MX"/>
        </w:rPr>
      </w:pPr>
    </w:p>
    <w:p w:rsidR="00134023" w:rsidRPr="00EF7D73" w:rsidRDefault="00134023" w:rsidP="00134023">
      <w:pPr>
        <w:jc w:val="both"/>
        <w:rPr>
          <w:rFonts w:ascii="Times New Roman" w:eastAsia="Times New Roman" w:hAnsi="Times New Roman" w:cs="Times New Roman"/>
          <w:sz w:val="24"/>
          <w:szCs w:val="24"/>
          <w:lang w:eastAsia="es-MX"/>
        </w:rPr>
      </w:pPr>
      <w:r w:rsidRPr="00EF7D73">
        <w:rPr>
          <w:rFonts w:ascii="Times New Roman" w:eastAsia="Times New Roman" w:hAnsi="Times New Roman" w:cs="Times New Roman"/>
          <w:sz w:val="24"/>
          <w:szCs w:val="24"/>
          <w:lang w:eastAsia="es-MX"/>
        </w:rPr>
        <w:t>OTROS TEMAS DE  INTERES PARA LOS ESTUDIANTES</w:t>
      </w:r>
    </w:p>
    <w:p w:rsidR="00134023" w:rsidRPr="00EF7D73" w:rsidRDefault="00134023" w:rsidP="00134023">
      <w:pPr>
        <w:autoSpaceDE w:val="0"/>
        <w:autoSpaceDN w:val="0"/>
        <w:adjustRightInd w:val="0"/>
        <w:spacing w:after="0" w:line="240" w:lineRule="auto"/>
        <w:jc w:val="both"/>
        <w:rPr>
          <w:rFonts w:ascii="TimesNewRomanPS-BoldItalicMT" w:hAnsi="TimesNewRomanPS-BoldItalicMT" w:cs="TimesNewRomanPS-BoldItalicMT"/>
          <w:b/>
          <w:bCs/>
          <w:i/>
          <w:iCs/>
          <w:sz w:val="24"/>
          <w:szCs w:val="24"/>
        </w:rPr>
      </w:pPr>
      <w:r w:rsidRPr="00EF7D73">
        <w:rPr>
          <w:rFonts w:ascii="TimesNewRomanPS-BoldItalicMT" w:hAnsi="TimesNewRomanPS-BoldItalicMT" w:cs="TimesNewRomanPS-BoldItalicMT"/>
          <w:b/>
          <w:bCs/>
          <w:i/>
          <w:iCs/>
          <w:sz w:val="24"/>
          <w:szCs w:val="24"/>
        </w:rPr>
        <w:t>Filósofos Franciscanos:</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xml:space="preserve">Fray Juan </w:t>
      </w:r>
      <w:proofErr w:type="spellStart"/>
      <w:r w:rsidRPr="00EF7D73">
        <w:rPr>
          <w:rFonts w:ascii="TimesNewRomanPSMT" w:hAnsi="TimesNewRomanPSMT" w:cs="TimesNewRomanPSMT"/>
          <w:sz w:val="24"/>
          <w:szCs w:val="24"/>
        </w:rPr>
        <w:t>DunsScoto</w:t>
      </w:r>
      <w:proofErr w:type="spellEnd"/>
      <w:r w:rsidRPr="00EF7D73">
        <w:rPr>
          <w:rFonts w:ascii="TimesNewRomanPSMT" w:hAnsi="TimesNewRomanPSMT" w:cs="TimesNewRomanPSMT"/>
          <w:sz w:val="24"/>
          <w:szCs w:val="24"/>
        </w:rPr>
        <w:t>, La estética, la belleza.</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Fray Buenaventura, La Creación. El concepto de persona.</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xml:space="preserve">Fray Guillermo de </w:t>
      </w:r>
      <w:proofErr w:type="spellStart"/>
      <w:r w:rsidRPr="00EF7D73">
        <w:rPr>
          <w:rFonts w:ascii="TimesNewRomanPSMT" w:hAnsi="TimesNewRomanPSMT" w:cs="TimesNewRomanPSMT"/>
          <w:sz w:val="24"/>
          <w:szCs w:val="24"/>
        </w:rPr>
        <w:t>Ockam</w:t>
      </w:r>
      <w:proofErr w:type="spellEnd"/>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xml:space="preserve">Fray Antonio Merino, </w:t>
      </w:r>
      <w:proofErr w:type="spellStart"/>
      <w:r w:rsidRPr="00EF7D73">
        <w:rPr>
          <w:rFonts w:ascii="TimesNewRomanPSMT" w:hAnsi="TimesNewRomanPSMT" w:cs="TimesNewRomanPSMT"/>
          <w:sz w:val="24"/>
          <w:szCs w:val="24"/>
        </w:rPr>
        <w:t>Ecosofía</w:t>
      </w:r>
      <w:proofErr w:type="spellEnd"/>
      <w:r w:rsidRPr="00EF7D73">
        <w:rPr>
          <w:rFonts w:ascii="TimesNewRomanPSMT" w:hAnsi="TimesNewRomanPSMT" w:cs="TimesNewRomanPSMT"/>
          <w:sz w:val="24"/>
          <w:szCs w:val="24"/>
        </w:rPr>
        <w:t>.</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xml:space="preserve">Leonardo </w:t>
      </w:r>
      <w:proofErr w:type="spellStart"/>
      <w:r w:rsidRPr="00EF7D73">
        <w:rPr>
          <w:rFonts w:ascii="TimesNewRomanPSMT" w:hAnsi="TimesNewRomanPSMT" w:cs="TimesNewRomanPSMT"/>
          <w:sz w:val="24"/>
          <w:szCs w:val="24"/>
        </w:rPr>
        <w:t>Boff</w:t>
      </w:r>
      <w:proofErr w:type="spellEnd"/>
      <w:r w:rsidRPr="00EF7D73">
        <w:rPr>
          <w:rFonts w:ascii="TimesNewRomanPSMT" w:hAnsi="TimesNewRomanPSMT" w:cs="TimesNewRomanPSMT"/>
          <w:sz w:val="24"/>
          <w:szCs w:val="24"/>
        </w:rPr>
        <w:t>, Sobre la Ecología.</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p>
    <w:p w:rsidR="00134023" w:rsidRPr="00EF7D73" w:rsidRDefault="00134023" w:rsidP="00134023">
      <w:pPr>
        <w:autoSpaceDE w:val="0"/>
        <w:autoSpaceDN w:val="0"/>
        <w:adjustRightInd w:val="0"/>
        <w:spacing w:after="0" w:line="240" w:lineRule="auto"/>
        <w:jc w:val="both"/>
        <w:rPr>
          <w:rFonts w:ascii="TimesNewRomanPS-BoldItalicMT" w:hAnsi="TimesNewRomanPS-BoldItalicMT" w:cs="TimesNewRomanPS-BoldItalicMT"/>
          <w:b/>
          <w:bCs/>
          <w:i/>
          <w:iCs/>
          <w:sz w:val="24"/>
          <w:szCs w:val="24"/>
        </w:rPr>
      </w:pPr>
      <w:r w:rsidRPr="00EF7D73">
        <w:rPr>
          <w:rFonts w:ascii="TimesNewRomanPS-BoldItalicMT" w:hAnsi="TimesNewRomanPS-BoldItalicMT" w:cs="TimesNewRomanPS-BoldItalicMT"/>
          <w:b/>
          <w:bCs/>
          <w:i/>
          <w:iCs/>
          <w:sz w:val="24"/>
          <w:szCs w:val="24"/>
        </w:rPr>
        <w:t>Temas de interés específico:</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La vida: aborto, pena de muerte, eutanasia,</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Derechos Humanos, individuales y colectivos. Derecho nacional e internacional.</w:t>
      </w:r>
    </w:p>
    <w:p w:rsidR="00134023" w:rsidRPr="00EF7D73" w:rsidRDefault="00134023" w:rsidP="00134023">
      <w:pPr>
        <w:autoSpaceDE w:val="0"/>
        <w:autoSpaceDN w:val="0"/>
        <w:adjustRightInd w:val="0"/>
        <w:spacing w:after="0" w:line="240" w:lineRule="auto"/>
        <w:jc w:val="both"/>
        <w:rPr>
          <w:rFonts w:ascii="TimesNewRomanPSMT" w:hAnsi="TimesNewRomanPSMT" w:cs="TimesNewRomanPSMT"/>
          <w:sz w:val="24"/>
          <w:szCs w:val="24"/>
        </w:rPr>
      </w:pPr>
      <w:r w:rsidRPr="00EF7D73">
        <w:rPr>
          <w:rFonts w:ascii="TimesNewRomanPSMT" w:hAnsi="TimesNewRomanPSMT" w:cs="TimesNewRomanPSMT"/>
          <w:sz w:val="24"/>
          <w:szCs w:val="24"/>
        </w:rPr>
        <w:t>. No - violencia activa.</w:t>
      </w:r>
    </w:p>
    <w:p w:rsidR="00134023" w:rsidRPr="00EF7D73" w:rsidRDefault="00134023" w:rsidP="00134023">
      <w:pPr>
        <w:spacing w:after="0"/>
        <w:jc w:val="both"/>
        <w:rPr>
          <w:rFonts w:ascii="TimesNewRomanPSMT" w:hAnsi="TimesNewRomanPSMT" w:cs="TimesNewRomanPSMT"/>
          <w:sz w:val="24"/>
          <w:szCs w:val="24"/>
        </w:rPr>
      </w:pPr>
      <w:r w:rsidRPr="00EF7D73">
        <w:rPr>
          <w:rFonts w:ascii="TimesNewRomanPSMT" w:hAnsi="TimesNewRomanPSMT" w:cs="TimesNewRomanPSMT"/>
          <w:sz w:val="24"/>
          <w:szCs w:val="24"/>
        </w:rPr>
        <w:t>. La mujer. El machismo.</w:t>
      </w:r>
    </w:p>
    <w:p w:rsidR="00134023" w:rsidRPr="00EF7D73" w:rsidRDefault="00134023" w:rsidP="00134023">
      <w:pPr>
        <w:spacing w:after="0"/>
        <w:jc w:val="both"/>
        <w:rPr>
          <w:rFonts w:ascii="TimesNewRomanPSMT" w:hAnsi="TimesNewRomanPSMT" w:cs="TimesNewRomanPSMT"/>
          <w:sz w:val="24"/>
          <w:szCs w:val="24"/>
        </w:rPr>
      </w:pPr>
      <w:r w:rsidRPr="00EF7D73">
        <w:rPr>
          <w:rFonts w:ascii="TimesNewRomanPSMT" w:hAnsi="TimesNewRomanPSMT" w:cs="TimesNewRomanPSMT"/>
          <w:sz w:val="24"/>
          <w:szCs w:val="24"/>
        </w:rPr>
        <w:t>.Nuevo Orden Internacional.</w:t>
      </w:r>
    </w:p>
    <w:p w:rsidR="00134023" w:rsidRPr="00EF7D73" w:rsidRDefault="00134023" w:rsidP="00134023">
      <w:pPr>
        <w:spacing w:after="0"/>
        <w:jc w:val="both"/>
        <w:rPr>
          <w:rFonts w:ascii="TimesNewRomanPSMT" w:hAnsi="TimesNewRomanPSMT" w:cs="TimesNewRomanPSMT"/>
          <w:sz w:val="24"/>
          <w:szCs w:val="24"/>
        </w:rPr>
      </w:pPr>
      <w:r w:rsidRPr="00EF7D73">
        <w:rPr>
          <w:rFonts w:ascii="TimesNewRomanPSMT" w:hAnsi="TimesNewRomanPSMT" w:cs="TimesNewRomanPSMT"/>
          <w:sz w:val="24"/>
          <w:szCs w:val="24"/>
        </w:rPr>
        <w:t>.La tres reformas: hacendaria, energética y educativa.</w:t>
      </w:r>
    </w:p>
    <w:p w:rsidR="00134023" w:rsidRPr="00EF7D73" w:rsidRDefault="00134023" w:rsidP="00134023">
      <w:pPr>
        <w:jc w:val="both"/>
      </w:pPr>
    </w:p>
    <w:p w:rsidR="00134023" w:rsidRPr="00191820" w:rsidRDefault="00134023" w:rsidP="00134023">
      <w:pPr>
        <w:pStyle w:val="NormalWeb"/>
        <w:jc w:val="center"/>
        <w:rPr>
          <w:b/>
          <w:sz w:val="28"/>
        </w:rPr>
      </w:pPr>
      <w:r w:rsidRPr="00191820">
        <w:rPr>
          <w:b/>
          <w:sz w:val="28"/>
        </w:rPr>
        <w:lastRenderedPageBreak/>
        <w:t xml:space="preserve">Materia de JPIC en el </w:t>
      </w:r>
      <w:proofErr w:type="spellStart"/>
      <w:r w:rsidRPr="00191820">
        <w:rPr>
          <w:b/>
          <w:sz w:val="28"/>
        </w:rPr>
        <w:t>Teologado</w:t>
      </w:r>
      <w:proofErr w:type="spellEnd"/>
    </w:p>
    <w:p w:rsidR="00134023" w:rsidRPr="006A28C7" w:rsidRDefault="00134023" w:rsidP="00134023">
      <w:pPr>
        <w:pStyle w:val="NormalWeb"/>
        <w:rPr>
          <w:b/>
        </w:rPr>
      </w:pPr>
      <w:r w:rsidRPr="006A28C7">
        <w:rPr>
          <w:b/>
        </w:rPr>
        <w:t>Introducción</w:t>
      </w:r>
    </w:p>
    <w:p w:rsidR="00134023" w:rsidRDefault="00134023" w:rsidP="00134023">
      <w:pPr>
        <w:pStyle w:val="NormalWeb"/>
        <w:jc w:val="both"/>
        <w:rPr>
          <w:lang w:val="es-ES"/>
        </w:rPr>
      </w:pPr>
      <w:r>
        <w:t>Esta es una etapa de aplicación y llevar a cabo los valores del reino en  JPIC según lo establecido por las Constituciones de OFM “Los hermanos, seguidores de San Francisco, están obligados a llevar una vida radicalmente evangélica, es decir: en espíritu de oración y devoción y en comunión fraterna; a dar testimonio de penitencia y minoridad; y, abrazando en la caridad a todos los hombres, a anunciar el Evangelio al mundo entero, a predicar con las obras la reconciliación, la paz y la justicia</w:t>
      </w:r>
      <w:r>
        <w:rPr>
          <w:vertAlign w:val="superscript"/>
        </w:rPr>
        <w:t>3</w:t>
      </w:r>
      <w:r>
        <w:t xml:space="preserve"> y a mostrar un sentido de respeto hacia la creación” (CCGG  I,I,2). </w:t>
      </w:r>
      <w:proofErr w:type="gramStart"/>
      <w:r>
        <w:t>y</w:t>
      </w:r>
      <w:proofErr w:type="gramEnd"/>
      <w:r>
        <w:t xml:space="preserve"> el mismo magisterio de la Iglesia: </w:t>
      </w:r>
      <w:r w:rsidRPr="00DF17DF">
        <w:rPr>
          <w:sz w:val="18"/>
          <w:szCs w:val="18"/>
        </w:rPr>
        <w:t>&lt;&lt;</w:t>
      </w:r>
      <w:r>
        <w:t xml:space="preserve">En su primera homilía el Papa </w:t>
      </w:r>
      <w:r>
        <w:rPr>
          <w:lang w:val="es-ES"/>
        </w:rPr>
        <w:t>Francisco describió la misión de la Iglesia como “el respeto a cada una de las criaturas de Dios y respetar el entorno en el que vivimos”</w:t>
      </w:r>
      <w:r w:rsidRPr="00DF17DF">
        <w:rPr>
          <w:sz w:val="16"/>
          <w:szCs w:val="16"/>
          <w:lang w:val="es-ES"/>
        </w:rPr>
        <w:t>&gt;&gt;</w:t>
      </w:r>
      <w:r>
        <w:rPr>
          <w:lang w:val="es-ES"/>
        </w:rPr>
        <w:t>.</w:t>
      </w:r>
    </w:p>
    <w:p w:rsidR="00134023" w:rsidRDefault="00134023" w:rsidP="00134023">
      <w:pPr>
        <w:pStyle w:val="NormalWeb"/>
        <w:jc w:val="both"/>
      </w:pPr>
    </w:p>
    <w:p w:rsidR="00134023" w:rsidRPr="006A28C7" w:rsidRDefault="00134023" w:rsidP="00134023">
      <w:pPr>
        <w:pStyle w:val="NormalWeb"/>
        <w:rPr>
          <w:b/>
        </w:rPr>
      </w:pPr>
      <w:r w:rsidRPr="006A28C7">
        <w:rPr>
          <w:b/>
        </w:rPr>
        <w:t>Justificación</w:t>
      </w:r>
    </w:p>
    <w:p w:rsidR="00134023" w:rsidRDefault="00134023" w:rsidP="00134023">
      <w:pPr>
        <w:pStyle w:val="NormalWeb"/>
      </w:pPr>
      <w:r>
        <w:t xml:space="preserve">Dada la formación e información que nuestros </w:t>
      </w:r>
      <w:proofErr w:type="spellStart"/>
      <w:r>
        <w:t>formandos</w:t>
      </w:r>
      <w:proofErr w:type="spellEnd"/>
      <w:r>
        <w:t xml:space="preserve">  han llevado en los valores de JPIC y la capacidad que han ido desarrollando a lo largo de las etapas de formación es momento de organizar espacios que abran nuestra espiritualidad al mundo.</w:t>
      </w:r>
    </w:p>
    <w:p w:rsidR="00134023" w:rsidRDefault="00134023" w:rsidP="00134023">
      <w:pPr>
        <w:pStyle w:val="NormalWeb"/>
      </w:pPr>
    </w:p>
    <w:p w:rsidR="00134023" w:rsidRPr="006A28C7" w:rsidRDefault="00134023" w:rsidP="00134023">
      <w:pPr>
        <w:pStyle w:val="NormalWeb"/>
        <w:rPr>
          <w:b/>
        </w:rPr>
      </w:pPr>
      <w:r w:rsidRPr="006A28C7">
        <w:rPr>
          <w:b/>
        </w:rPr>
        <w:t>Objetivo general</w:t>
      </w:r>
    </w:p>
    <w:p w:rsidR="00134023" w:rsidRDefault="00134023" w:rsidP="00134023">
      <w:pPr>
        <w:pStyle w:val="NormalWeb"/>
      </w:pPr>
      <w:r>
        <w:t xml:space="preserve">Difundir los conocimientos adquiridos de JPIC en las diferentes etapas de formación -y desde la realidad del </w:t>
      </w:r>
      <w:proofErr w:type="spellStart"/>
      <w:r>
        <w:t>Teologado</w:t>
      </w:r>
      <w:proofErr w:type="spellEnd"/>
      <w:r>
        <w:t>-, así como su experiencia de Dios y desarrollarlos a través de actividades concretas ya sea en los apostolados y/o bien crear nuevo “areópagos”  para dar a conocer los valores de JPIC desde la espiritualidad franciscana.</w:t>
      </w:r>
    </w:p>
    <w:p w:rsidR="00134023" w:rsidRDefault="00134023" w:rsidP="00134023">
      <w:pPr>
        <w:pStyle w:val="NormalWeb"/>
      </w:pPr>
    </w:p>
    <w:p w:rsidR="00134023" w:rsidRPr="006A28C7" w:rsidRDefault="00134023" w:rsidP="00134023">
      <w:pPr>
        <w:pStyle w:val="NormalWeb"/>
        <w:rPr>
          <w:b/>
        </w:rPr>
      </w:pPr>
      <w:r w:rsidRPr="006A28C7">
        <w:rPr>
          <w:b/>
        </w:rPr>
        <w:t>Etapa: Teología</w:t>
      </w:r>
    </w:p>
    <w:p w:rsidR="00134023" w:rsidRDefault="00134023" w:rsidP="00134023">
      <w:pPr>
        <w:pStyle w:val="NormalWeb"/>
      </w:pPr>
      <w:r>
        <w:t>3 Talleres</w:t>
      </w:r>
    </w:p>
    <w:p w:rsidR="00134023" w:rsidRDefault="00134023" w:rsidP="00134023">
      <w:pPr>
        <w:pStyle w:val="NormalWeb"/>
        <w:jc w:val="both"/>
      </w:pPr>
      <w:r>
        <w:t>Método: De los cuatro años de formación en teología sólo propongo utilizar los primeros tres, pues el último año es una etapa dedica a la conclusión tanto de sus estudios como de formación (presentación de tesina, ministerios menores, diaconado).</w:t>
      </w:r>
    </w:p>
    <w:p w:rsidR="00134023" w:rsidRDefault="00134023" w:rsidP="00134023">
      <w:pPr>
        <w:pStyle w:val="NormalWeb"/>
        <w:jc w:val="both"/>
      </w:pPr>
      <w:r>
        <w:t>Propongo una actividad por año: concretamente en el primer semestre</w:t>
      </w:r>
    </w:p>
    <w:p w:rsidR="00134023" w:rsidRDefault="00134023" w:rsidP="00134023">
      <w:pPr>
        <w:pStyle w:val="NormalWeb"/>
        <w:jc w:val="both"/>
      </w:pPr>
      <w:r>
        <w:t>En el primer semestre dedicaremos 15 horas a la formación para realizar actividades concretas. Siendo estás desarrolladlas en un hora clase por semana. Al término del semestre  la evaluación  consistirá en la puesta en práctica de una actividad (que puede ser aplicada el segundo semestre del año en curso).</w:t>
      </w:r>
    </w:p>
    <w:p w:rsidR="00134023" w:rsidRDefault="00134023" w:rsidP="00134023">
      <w:pPr>
        <w:pStyle w:val="NormalWeb"/>
        <w:jc w:val="both"/>
      </w:pPr>
    </w:p>
    <w:p w:rsidR="00134023" w:rsidRPr="006A28C7" w:rsidRDefault="00134023" w:rsidP="00134023">
      <w:pPr>
        <w:pStyle w:val="NormalWeb"/>
        <w:jc w:val="both"/>
        <w:rPr>
          <w:b/>
        </w:rPr>
      </w:pPr>
      <w:r w:rsidRPr="006A28C7">
        <w:rPr>
          <w:b/>
        </w:rPr>
        <w:lastRenderedPageBreak/>
        <w:t>Actividades para cada semestre:</w:t>
      </w:r>
    </w:p>
    <w:p w:rsidR="00134023" w:rsidRDefault="00134023" w:rsidP="00134023">
      <w:pPr>
        <w:pStyle w:val="NormalWeb"/>
        <w:numPr>
          <w:ilvl w:val="0"/>
          <w:numId w:val="5"/>
        </w:numPr>
        <w:jc w:val="both"/>
      </w:pPr>
      <w:r>
        <w:t>JPIC en los apostolados</w:t>
      </w:r>
    </w:p>
    <w:p w:rsidR="00134023" w:rsidRDefault="00134023" w:rsidP="00134023">
      <w:pPr>
        <w:pStyle w:val="NormalWeb"/>
        <w:numPr>
          <w:ilvl w:val="0"/>
          <w:numId w:val="5"/>
        </w:numPr>
        <w:jc w:val="both"/>
      </w:pPr>
      <w:r>
        <w:t xml:space="preserve">Segundo semestre: Congreso franciscano de JPIC // Seminario de </w:t>
      </w:r>
      <w:proofErr w:type="spellStart"/>
      <w:r>
        <w:t>Justitia</w:t>
      </w:r>
      <w:proofErr w:type="spellEnd"/>
      <w:r>
        <w:t xml:space="preserve"> et </w:t>
      </w:r>
      <w:proofErr w:type="spellStart"/>
      <w:r>
        <w:t>Pax</w:t>
      </w:r>
      <w:proofErr w:type="spellEnd"/>
    </w:p>
    <w:p w:rsidR="00134023" w:rsidRDefault="00134023" w:rsidP="00134023">
      <w:pPr>
        <w:pStyle w:val="NormalWeb"/>
        <w:numPr>
          <w:ilvl w:val="0"/>
          <w:numId w:val="5"/>
        </w:numPr>
        <w:jc w:val="both"/>
      </w:pPr>
      <w:r>
        <w:t>Tercer semestre: Redactar artículos de revista</w:t>
      </w:r>
    </w:p>
    <w:p w:rsidR="00134023" w:rsidRDefault="00134023" w:rsidP="00134023">
      <w:pPr>
        <w:pStyle w:val="NormalWeb"/>
        <w:jc w:val="both"/>
      </w:pPr>
    </w:p>
    <w:p w:rsidR="00134023" w:rsidRPr="006A52E5" w:rsidRDefault="00134023" w:rsidP="00134023">
      <w:pPr>
        <w:pStyle w:val="NormalWeb"/>
        <w:jc w:val="both"/>
        <w:rPr>
          <w:b/>
        </w:rPr>
      </w:pPr>
      <w:r w:rsidRPr="006A52E5">
        <w:rPr>
          <w:b/>
        </w:rPr>
        <w:t>Tiempo de la Materia</w:t>
      </w:r>
    </w:p>
    <w:p w:rsidR="00134023" w:rsidRDefault="00134023" w:rsidP="00134023">
      <w:pPr>
        <w:pStyle w:val="NormalWeb"/>
        <w:jc w:val="both"/>
      </w:pPr>
      <w:r>
        <w:t>Un semestre con 15 horas de clase/planeación</w:t>
      </w:r>
    </w:p>
    <w:p w:rsidR="00134023" w:rsidRDefault="00134023" w:rsidP="00134023">
      <w:pPr>
        <w:pStyle w:val="NormalWeb"/>
        <w:jc w:val="both"/>
      </w:pPr>
      <w:r>
        <w:t>Recursos:</w:t>
      </w:r>
    </w:p>
    <w:p w:rsidR="00134023" w:rsidRDefault="00134023" w:rsidP="00134023">
      <w:pPr>
        <w:pStyle w:val="NormalWeb"/>
        <w:jc w:val="both"/>
      </w:pPr>
      <w:r>
        <w:t xml:space="preserve">Animador JPIC Provincial // Profesores del </w:t>
      </w:r>
      <w:proofErr w:type="spellStart"/>
      <w:r>
        <w:t>Teologado</w:t>
      </w:r>
      <w:proofErr w:type="spellEnd"/>
      <w:r>
        <w:t xml:space="preserve"> // Biblioteca // Personal laico capacitado. Bagaje cultural adquirido</w:t>
      </w:r>
    </w:p>
    <w:p w:rsidR="00134023" w:rsidRDefault="00134023" w:rsidP="00134023">
      <w:pPr>
        <w:pStyle w:val="NormalWeb"/>
        <w:jc w:val="both"/>
      </w:pPr>
    </w:p>
    <w:p w:rsidR="00134023" w:rsidRPr="006A52E5" w:rsidRDefault="00134023" w:rsidP="00134023">
      <w:pPr>
        <w:pStyle w:val="NormalWeb"/>
        <w:jc w:val="both"/>
        <w:rPr>
          <w:b/>
        </w:rPr>
      </w:pPr>
      <w:r w:rsidRPr="006A52E5">
        <w:rPr>
          <w:b/>
        </w:rPr>
        <w:t>Estrategias educativas generales:</w:t>
      </w:r>
    </w:p>
    <w:p w:rsidR="00134023" w:rsidRDefault="00134023" w:rsidP="00134023">
      <w:pPr>
        <w:pStyle w:val="NormalWeb"/>
        <w:jc w:val="both"/>
      </w:pPr>
      <w:r>
        <w:t>Semestre 1</w:t>
      </w:r>
    </w:p>
    <w:p w:rsidR="00134023" w:rsidRDefault="00134023" w:rsidP="00134023">
      <w:pPr>
        <w:pStyle w:val="NormalWeb"/>
        <w:jc w:val="both"/>
      </w:pPr>
      <w:r>
        <w:t>+Planeación: qué es lo que queremos hacer</w:t>
      </w:r>
      <w:proofErr w:type="gramStart"/>
      <w:r>
        <w:t>?</w:t>
      </w:r>
      <w:proofErr w:type="gramEnd"/>
      <w:r>
        <w:t xml:space="preserve"> En cuánto tiempo lo queremos lograr</w:t>
      </w:r>
      <w:proofErr w:type="gramStart"/>
      <w:r>
        <w:t>?</w:t>
      </w:r>
      <w:proofErr w:type="gramEnd"/>
      <w:r>
        <w:t xml:space="preserve"> A quién </w:t>
      </w:r>
      <w:proofErr w:type="gramStart"/>
      <w:r>
        <w:t>nos</w:t>
      </w:r>
      <w:proofErr w:type="gramEnd"/>
      <w:r>
        <w:t xml:space="preserve"> queremos dirigir.</w:t>
      </w:r>
    </w:p>
    <w:p w:rsidR="00134023" w:rsidRDefault="00134023" w:rsidP="00134023">
      <w:pPr>
        <w:pStyle w:val="NormalWeb"/>
        <w:jc w:val="both"/>
      </w:pPr>
      <w:r>
        <w:t xml:space="preserve">+ buscar los fundamentos  humanos, bíblicos, eclesiales- franciscanos y llevar información cada semana. </w:t>
      </w:r>
    </w:p>
    <w:p w:rsidR="00134023" w:rsidRDefault="00134023" w:rsidP="00134023">
      <w:pPr>
        <w:pStyle w:val="NormalWeb"/>
        <w:jc w:val="both"/>
      </w:pPr>
      <w:r>
        <w:t>+Aplicación: al cabo de terminada la etapa informativa empezar a aplicar “</w:t>
      </w:r>
      <w:proofErr w:type="spellStart"/>
      <w:r>
        <w:t>adextra</w:t>
      </w:r>
      <w:proofErr w:type="spellEnd"/>
      <w:r>
        <w:t>” los valores de JPIC</w:t>
      </w:r>
    </w:p>
    <w:p w:rsidR="00134023" w:rsidRDefault="00134023" w:rsidP="00134023">
      <w:pPr>
        <w:pStyle w:val="NormalWeb"/>
        <w:jc w:val="both"/>
      </w:pPr>
      <w:r>
        <w:t>Semestre 2</w:t>
      </w:r>
    </w:p>
    <w:p w:rsidR="00134023" w:rsidRDefault="00134023" w:rsidP="00134023">
      <w:pPr>
        <w:pStyle w:val="NormalWeb"/>
        <w:jc w:val="both"/>
      </w:pPr>
      <w:r>
        <w:t>+Planeación: qué es lo que queremos hacer</w:t>
      </w:r>
      <w:proofErr w:type="gramStart"/>
      <w:r>
        <w:t>?</w:t>
      </w:r>
      <w:proofErr w:type="gramEnd"/>
      <w:r>
        <w:t xml:space="preserve"> En cuánto tiempo lo queremos lograr</w:t>
      </w:r>
      <w:proofErr w:type="gramStart"/>
      <w:r>
        <w:t>?</w:t>
      </w:r>
      <w:proofErr w:type="gramEnd"/>
    </w:p>
    <w:p w:rsidR="00134023" w:rsidRDefault="00134023" w:rsidP="00134023">
      <w:pPr>
        <w:pStyle w:val="NormalWeb"/>
        <w:jc w:val="both"/>
      </w:pPr>
      <w:r>
        <w:t>+Delegar responsabilidades por áreas: Coordinador/ Economía/ Logística /actos litúrgicos o de piedad/ relaciones públicas</w:t>
      </w:r>
    </w:p>
    <w:p w:rsidR="00134023" w:rsidRDefault="00134023" w:rsidP="00134023">
      <w:pPr>
        <w:pStyle w:val="NormalWeb"/>
        <w:jc w:val="both"/>
      </w:pPr>
      <w:r>
        <w:t xml:space="preserve">+ </w:t>
      </w:r>
      <w:proofErr w:type="gramStart"/>
      <w:r>
        <w:t>relaciones</w:t>
      </w:r>
      <w:proofErr w:type="gramEnd"/>
      <w:r>
        <w:t xml:space="preserve"> públicas: mantiene información con autoridades y busca los expositores</w:t>
      </w:r>
    </w:p>
    <w:p w:rsidR="00134023" w:rsidRDefault="00134023" w:rsidP="00134023">
      <w:pPr>
        <w:pStyle w:val="NormalWeb"/>
        <w:jc w:val="both"/>
      </w:pPr>
      <w:r>
        <w:t>+Buscar recursos financieros: Qué modos necesitamos para obtener ingresos: actividades de venta // buscar bienhechores.</w:t>
      </w:r>
    </w:p>
    <w:p w:rsidR="00134023" w:rsidRDefault="00134023" w:rsidP="00134023">
      <w:pPr>
        <w:pStyle w:val="NormalWeb"/>
        <w:jc w:val="both"/>
      </w:pPr>
      <w:r>
        <w:t>Semestre 3</w:t>
      </w:r>
    </w:p>
    <w:p w:rsidR="00134023" w:rsidRDefault="00134023" w:rsidP="00134023">
      <w:pPr>
        <w:pStyle w:val="NormalWeb"/>
        <w:jc w:val="both"/>
      </w:pPr>
      <w:r>
        <w:t>+Primeras 15 semanas: taller de redacción e inspiración</w:t>
      </w:r>
    </w:p>
    <w:p w:rsidR="00134023" w:rsidRDefault="00134023" w:rsidP="00134023">
      <w:pPr>
        <w:pStyle w:val="NormalWeb"/>
        <w:jc w:val="both"/>
      </w:pPr>
      <w:r>
        <w:t>5 Semanas: Taller de redacción</w:t>
      </w:r>
    </w:p>
    <w:p w:rsidR="00134023" w:rsidRDefault="00134023" w:rsidP="00134023">
      <w:pPr>
        <w:pStyle w:val="NormalWeb"/>
        <w:jc w:val="both"/>
      </w:pPr>
      <w:r>
        <w:lastRenderedPageBreak/>
        <w:t>2 semanas: descubrir cuáles son los temas más relevantes y de mayor preocupación social y mundial.</w:t>
      </w:r>
    </w:p>
    <w:p w:rsidR="00134023" w:rsidRDefault="00134023" w:rsidP="00134023">
      <w:pPr>
        <w:pStyle w:val="NormalWeb"/>
        <w:jc w:val="both"/>
      </w:pPr>
      <w:r>
        <w:t>2 semanas. Debates sobre cómo aplicar esos temas de interés general desde la espiritualidad franciscana</w:t>
      </w:r>
    </w:p>
    <w:p w:rsidR="00134023" w:rsidRDefault="00134023" w:rsidP="00134023">
      <w:pPr>
        <w:pStyle w:val="NormalWeb"/>
        <w:jc w:val="both"/>
      </w:pPr>
      <w:r>
        <w:t xml:space="preserve">6 semanas. Redacciones </w:t>
      </w:r>
      <w:proofErr w:type="gramStart"/>
      <w:r>
        <w:t>diversos</w:t>
      </w:r>
      <w:proofErr w:type="gramEnd"/>
      <w:r>
        <w:t xml:space="preserve"> temas</w:t>
      </w:r>
    </w:p>
    <w:p w:rsidR="00134023" w:rsidRDefault="00134023" w:rsidP="00134023">
      <w:pPr>
        <w:pStyle w:val="NormalWeb"/>
        <w:jc w:val="both"/>
      </w:pPr>
      <w:r>
        <w:t>+ Por último ofrecer esos artículos a revistas // o abrir nuevas formar de dar a conocer los artículos.</w:t>
      </w:r>
    </w:p>
    <w:p w:rsidR="00134023" w:rsidRDefault="00134023" w:rsidP="00134023">
      <w:pPr>
        <w:pStyle w:val="NormalWeb"/>
        <w:jc w:val="both"/>
      </w:pPr>
    </w:p>
    <w:p w:rsidR="00134023" w:rsidRDefault="00134023" w:rsidP="00134023">
      <w:pPr>
        <w:pStyle w:val="NormalWeb"/>
        <w:jc w:val="both"/>
      </w:pPr>
    </w:p>
    <w:p w:rsidR="00134023" w:rsidRDefault="00134023" w:rsidP="00134023">
      <w:pPr>
        <w:pStyle w:val="NormalWeb"/>
        <w:jc w:val="both"/>
      </w:pPr>
      <w:r>
        <w:t>Objetivos específicos:</w:t>
      </w:r>
    </w:p>
    <w:p w:rsidR="00134023" w:rsidRDefault="00134023" w:rsidP="00134023">
      <w:pPr>
        <w:pStyle w:val="NormalWeb"/>
        <w:jc w:val="both"/>
      </w:pPr>
      <w:r>
        <w:t>Uno para cada semestre:</w:t>
      </w:r>
    </w:p>
    <w:p w:rsidR="00134023" w:rsidRPr="00DA04EE" w:rsidRDefault="00134023" w:rsidP="00134023">
      <w:pPr>
        <w:pStyle w:val="NormalWeb"/>
        <w:jc w:val="both"/>
      </w:pPr>
      <w:r w:rsidRPr="00DA04EE">
        <w:t>*Primer semestre</w:t>
      </w:r>
      <w:r>
        <w:t xml:space="preserve">: </w:t>
      </w:r>
      <w:r w:rsidRPr="00DA04EE">
        <w:t>Actualizar y aplicar en los apostolados a través de conceptos generales todo lo relacionado con JPIC. Crear conciencia en nuestro</w:t>
      </w:r>
      <w:r>
        <w:t>s</w:t>
      </w:r>
      <w:r w:rsidRPr="00DA04EE">
        <w:t xml:space="preserve"> apostolados a través de temas y actividades propuestas: reciclaje, kermesse ecológica, uso moderado de los bienes y servicios.</w:t>
      </w:r>
    </w:p>
    <w:p w:rsidR="00134023" w:rsidRDefault="00134023" w:rsidP="00134023">
      <w:pPr>
        <w:pStyle w:val="NormalWeb"/>
        <w:jc w:val="both"/>
      </w:pPr>
      <w:r>
        <w:t>**Segundo semestre: Elaborar un congreso franciscano de JPIC. Llevando expositores y temas que implique un análisis más detallado así como una aplicación sistemática. (</w:t>
      </w:r>
      <w:proofErr w:type="gramStart"/>
      <w:r>
        <w:t>ejemplo</w:t>
      </w:r>
      <w:proofErr w:type="gramEnd"/>
      <w:r>
        <w:t>: calentamiento global)</w:t>
      </w:r>
    </w:p>
    <w:p w:rsidR="00134023" w:rsidRDefault="00134023" w:rsidP="00134023">
      <w:pPr>
        <w:pStyle w:val="NormalWeb"/>
        <w:jc w:val="both"/>
      </w:pPr>
      <w:r>
        <w:t>***Tercer semestre: Redactar artículos para revistas nuestras  y/o  editar un periódico mensual con temas de interés. Logrando potenciar la capacidad creativa en nuestras aulas y aportando nuevos estímulos a los lectores.</w:t>
      </w:r>
    </w:p>
    <w:p w:rsidR="00134023" w:rsidRDefault="00134023" w:rsidP="00134023">
      <w:pPr>
        <w:pStyle w:val="NormalWeb"/>
        <w:jc w:val="both"/>
      </w:pPr>
    </w:p>
    <w:p w:rsidR="00134023" w:rsidRDefault="00134023" w:rsidP="00134023">
      <w:pPr>
        <w:pStyle w:val="NormalWeb"/>
        <w:jc w:val="both"/>
      </w:pPr>
      <w:r>
        <w:t>Tiempo de duración</w:t>
      </w:r>
      <w:proofErr w:type="gramStart"/>
      <w:r>
        <w:t>:  3</w:t>
      </w:r>
      <w:proofErr w:type="gramEnd"/>
      <w:r>
        <w:t xml:space="preserve"> años</w:t>
      </w:r>
    </w:p>
    <w:p w:rsidR="00134023" w:rsidRDefault="00134023" w:rsidP="00134023">
      <w:pPr>
        <w:pStyle w:val="NormalWeb"/>
        <w:jc w:val="both"/>
      </w:pPr>
    </w:p>
    <w:p w:rsidR="00134023" w:rsidRDefault="00134023" w:rsidP="00134023">
      <w:pPr>
        <w:pStyle w:val="NormalWeb"/>
        <w:jc w:val="both"/>
      </w:pPr>
      <w:r>
        <w:t xml:space="preserve">Primer </w:t>
      </w:r>
      <w:proofErr w:type="gramStart"/>
      <w:r>
        <w:t>semestre :</w:t>
      </w:r>
      <w:proofErr w:type="gramEnd"/>
      <w:r>
        <w:t xml:space="preserve"> Adaptar los valores de JPIC en los apostolados</w:t>
      </w:r>
    </w:p>
    <w:p w:rsidR="00134023" w:rsidRDefault="00134023" w:rsidP="00134023">
      <w:pPr>
        <w:pStyle w:val="NormalWeb"/>
      </w:pPr>
      <w:r>
        <w:t>Duración: 15 horas en un semestre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9"/>
        <w:gridCol w:w="2201"/>
        <w:gridCol w:w="2177"/>
        <w:gridCol w:w="2173"/>
      </w:tblGrid>
      <w:tr w:rsidR="00134023" w:rsidRPr="007270C2" w:rsidTr="009176F7">
        <w:tc>
          <w:tcPr>
            <w:tcW w:w="2244" w:type="dxa"/>
          </w:tcPr>
          <w:p w:rsidR="00134023" w:rsidRDefault="00134023" w:rsidP="009176F7">
            <w:pPr>
              <w:pStyle w:val="NormalWeb"/>
            </w:pPr>
            <w:r>
              <w:t>Semana</w:t>
            </w:r>
          </w:p>
        </w:tc>
        <w:tc>
          <w:tcPr>
            <w:tcW w:w="2244" w:type="dxa"/>
          </w:tcPr>
          <w:p w:rsidR="00134023" w:rsidRDefault="00134023" w:rsidP="009176F7">
            <w:pPr>
              <w:pStyle w:val="NormalWeb"/>
            </w:pPr>
            <w:r>
              <w:t>Qué cosa</w:t>
            </w:r>
          </w:p>
        </w:tc>
        <w:tc>
          <w:tcPr>
            <w:tcW w:w="2245" w:type="dxa"/>
          </w:tcPr>
          <w:p w:rsidR="00134023" w:rsidRDefault="00134023" w:rsidP="009176F7">
            <w:pPr>
              <w:pStyle w:val="NormalWeb"/>
            </w:pPr>
            <w:r>
              <w:t>Cuándo</w:t>
            </w:r>
          </w:p>
        </w:tc>
        <w:tc>
          <w:tcPr>
            <w:tcW w:w="2245" w:type="dxa"/>
          </w:tcPr>
          <w:p w:rsidR="00134023" w:rsidRDefault="00134023" w:rsidP="009176F7">
            <w:pPr>
              <w:pStyle w:val="NormalWeb"/>
            </w:pPr>
            <w:r>
              <w:t>A quién</w:t>
            </w:r>
          </w:p>
        </w:tc>
      </w:tr>
      <w:tr w:rsidR="00134023" w:rsidRPr="007270C2" w:rsidTr="009176F7">
        <w:tc>
          <w:tcPr>
            <w:tcW w:w="2244" w:type="dxa"/>
          </w:tcPr>
          <w:p w:rsidR="00134023" w:rsidRDefault="00134023" w:rsidP="009176F7">
            <w:pPr>
              <w:pStyle w:val="NormalWeb"/>
            </w:pPr>
            <w:r>
              <w:t>1</w:t>
            </w:r>
          </w:p>
        </w:tc>
        <w:tc>
          <w:tcPr>
            <w:tcW w:w="2244" w:type="dxa"/>
          </w:tcPr>
          <w:p w:rsidR="00134023" w:rsidRDefault="00134023" w:rsidP="009176F7">
            <w:pPr>
              <w:pStyle w:val="NormalWeb"/>
            </w:pPr>
            <w:r>
              <w:t xml:space="preserve">Planeación de actividades </w:t>
            </w:r>
          </w:p>
        </w:tc>
        <w:tc>
          <w:tcPr>
            <w:tcW w:w="2245" w:type="dxa"/>
          </w:tcPr>
          <w:p w:rsidR="00134023" w:rsidRDefault="00134023" w:rsidP="009176F7">
            <w:pPr>
              <w:pStyle w:val="NormalWeb"/>
            </w:pPr>
            <w:r>
              <w:t>Poner fecha</w:t>
            </w:r>
          </w:p>
        </w:tc>
        <w:tc>
          <w:tcPr>
            <w:tcW w:w="2245" w:type="dxa"/>
          </w:tcPr>
          <w:p w:rsidR="00134023" w:rsidRDefault="00134023" w:rsidP="009176F7">
            <w:pPr>
              <w:pStyle w:val="NormalWeb"/>
            </w:pPr>
            <w:r>
              <w:t>Quién es el público</w:t>
            </w:r>
          </w:p>
        </w:tc>
      </w:tr>
      <w:tr w:rsidR="00134023" w:rsidRPr="007270C2" w:rsidTr="009176F7">
        <w:tc>
          <w:tcPr>
            <w:tcW w:w="2244" w:type="dxa"/>
          </w:tcPr>
          <w:p w:rsidR="00134023" w:rsidRDefault="00134023" w:rsidP="009176F7">
            <w:pPr>
              <w:pStyle w:val="NormalWeb"/>
            </w:pPr>
            <w:r>
              <w:t>2</w:t>
            </w:r>
          </w:p>
        </w:tc>
        <w:tc>
          <w:tcPr>
            <w:tcW w:w="2244" w:type="dxa"/>
          </w:tcPr>
          <w:p w:rsidR="00134023" w:rsidRDefault="00134023" w:rsidP="009176F7">
            <w:pPr>
              <w:pStyle w:val="NormalWeb"/>
            </w:pPr>
            <w:r>
              <w:t>Fundamentos humanos</w:t>
            </w:r>
          </w:p>
        </w:tc>
        <w:tc>
          <w:tcPr>
            <w:tcW w:w="2245" w:type="dxa"/>
          </w:tcPr>
          <w:p w:rsidR="00134023" w:rsidRDefault="00134023" w:rsidP="009176F7">
            <w:pPr>
              <w:pStyle w:val="NormalWeb"/>
            </w:pPr>
            <w:r>
              <w:t>Clase</w:t>
            </w:r>
          </w:p>
        </w:tc>
        <w:tc>
          <w:tcPr>
            <w:tcW w:w="2245" w:type="dxa"/>
          </w:tcPr>
          <w:p w:rsidR="00134023" w:rsidRDefault="00134023" w:rsidP="009176F7">
            <w:pPr>
              <w:pStyle w:val="NormalWeb"/>
            </w:pPr>
            <w:r>
              <w:t>alumnos</w:t>
            </w:r>
          </w:p>
        </w:tc>
      </w:tr>
      <w:tr w:rsidR="00134023" w:rsidRPr="007270C2" w:rsidTr="009176F7">
        <w:tc>
          <w:tcPr>
            <w:tcW w:w="2244" w:type="dxa"/>
          </w:tcPr>
          <w:p w:rsidR="00134023" w:rsidRDefault="00134023" w:rsidP="009176F7">
            <w:pPr>
              <w:pStyle w:val="NormalWeb"/>
            </w:pPr>
            <w:r>
              <w:t>3</w:t>
            </w:r>
          </w:p>
        </w:tc>
        <w:tc>
          <w:tcPr>
            <w:tcW w:w="2244" w:type="dxa"/>
          </w:tcPr>
          <w:p w:rsidR="00134023" w:rsidRDefault="00134023" w:rsidP="009176F7">
            <w:pPr>
              <w:pStyle w:val="NormalWeb"/>
            </w:pPr>
            <w:r>
              <w:t>Fundamentos  bíblicos</w:t>
            </w:r>
          </w:p>
        </w:tc>
        <w:tc>
          <w:tcPr>
            <w:tcW w:w="2245" w:type="dxa"/>
          </w:tcPr>
          <w:p w:rsidR="00134023" w:rsidRDefault="00134023" w:rsidP="009176F7">
            <w:pPr>
              <w:pStyle w:val="NormalWeb"/>
            </w:pPr>
            <w:r>
              <w:t>Clase</w:t>
            </w:r>
          </w:p>
        </w:tc>
        <w:tc>
          <w:tcPr>
            <w:tcW w:w="2245" w:type="dxa"/>
          </w:tcPr>
          <w:p w:rsidR="00134023" w:rsidRDefault="00134023" w:rsidP="009176F7">
            <w:pPr>
              <w:pStyle w:val="NormalWeb"/>
            </w:pPr>
            <w:r>
              <w:t>alumnos</w:t>
            </w:r>
          </w:p>
        </w:tc>
      </w:tr>
      <w:tr w:rsidR="00134023" w:rsidRPr="007270C2" w:rsidTr="009176F7">
        <w:tc>
          <w:tcPr>
            <w:tcW w:w="2244" w:type="dxa"/>
          </w:tcPr>
          <w:p w:rsidR="00134023" w:rsidRDefault="00134023" w:rsidP="009176F7">
            <w:pPr>
              <w:pStyle w:val="NormalWeb"/>
            </w:pPr>
            <w:r>
              <w:t>4</w:t>
            </w:r>
          </w:p>
        </w:tc>
        <w:tc>
          <w:tcPr>
            <w:tcW w:w="2244" w:type="dxa"/>
          </w:tcPr>
          <w:p w:rsidR="00134023" w:rsidRDefault="00134023" w:rsidP="009176F7">
            <w:pPr>
              <w:pStyle w:val="NormalWeb"/>
            </w:pPr>
            <w:r>
              <w:t xml:space="preserve">Fundamentos </w:t>
            </w:r>
            <w:r>
              <w:lastRenderedPageBreak/>
              <w:t>eclesiales</w:t>
            </w:r>
          </w:p>
        </w:tc>
        <w:tc>
          <w:tcPr>
            <w:tcW w:w="2245" w:type="dxa"/>
          </w:tcPr>
          <w:p w:rsidR="00134023" w:rsidRDefault="00134023" w:rsidP="009176F7">
            <w:pPr>
              <w:pStyle w:val="NormalWeb"/>
            </w:pPr>
            <w:r>
              <w:lastRenderedPageBreak/>
              <w:t>Clase</w:t>
            </w:r>
          </w:p>
        </w:tc>
        <w:tc>
          <w:tcPr>
            <w:tcW w:w="2245" w:type="dxa"/>
          </w:tcPr>
          <w:p w:rsidR="00134023" w:rsidRDefault="00134023" w:rsidP="009176F7">
            <w:pPr>
              <w:pStyle w:val="NormalWeb"/>
            </w:pPr>
            <w:r>
              <w:t>alumnos</w:t>
            </w:r>
          </w:p>
        </w:tc>
      </w:tr>
      <w:tr w:rsidR="00134023" w:rsidRPr="007270C2" w:rsidTr="009176F7">
        <w:tc>
          <w:tcPr>
            <w:tcW w:w="2244" w:type="dxa"/>
          </w:tcPr>
          <w:p w:rsidR="00134023" w:rsidRDefault="00134023" w:rsidP="009176F7">
            <w:pPr>
              <w:pStyle w:val="NormalWeb"/>
            </w:pPr>
            <w:r>
              <w:lastRenderedPageBreak/>
              <w:t>5</w:t>
            </w:r>
          </w:p>
        </w:tc>
        <w:tc>
          <w:tcPr>
            <w:tcW w:w="2244" w:type="dxa"/>
          </w:tcPr>
          <w:p w:rsidR="00134023" w:rsidRDefault="00134023" w:rsidP="009176F7">
            <w:pPr>
              <w:pStyle w:val="NormalWeb"/>
            </w:pPr>
            <w:r>
              <w:t>Fundamentos franciscanos</w:t>
            </w:r>
          </w:p>
        </w:tc>
        <w:tc>
          <w:tcPr>
            <w:tcW w:w="2245" w:type="dxa"/>
          </w:tcPr>
          <w:p w:rsidR="00134023" w:rsidRDefault="00134023" w:rsidP="009176F7">
            <w:pPr>
              <w:pStyle w:val="NormalWeb"/>
            </w:pPr>
            <w:r>
              <w:t>Clase</w:t>
            </w:r>
          </w:p>
        </w:tc>
        <w:tc>
          <w:tcPr>
            <w:tcW w:w="2245" w:type="dxa"/>
          </w:tcPr>
          <w:p w:rsidR="00134023" w:rsidRDefault="00134023" w:rsidP="009176F7">
            <w:pPr>
              <w:pStyle w:val="NormalWeb"/>
            </w:pPr>
            <w:r>
              <w:t>alumnos</w:t>
            </w:r>
          </w:p>
        </w:tc>
      </w:tr>
      <w:tr w:rsidR="00134023" w:rsidRPr="007270C2" w:rsidTr="009176F7">
        <w:tc>
          <w:tcPr>
            <w:tcW w:w="2244" w:type="dxa"/>
          </w:tcPr>
          <w:p w:rsidR="00134023" w:rsidRDefault="00134023" w:rsidP="009176F7">
            <w:pPr>
              <w:pStyle w:val="NormalWeb"/>
            </w:pPr>
            <w:r>
              <w:t>6</w:t>
            </w:r>
          </w:p>
        </w:tc>
        <w:tc>
          <w:tcPr>
            <w:tcW w:w="2244" w:type="dxa"/>
          </w:tcPr>
          <w:p w:rsidR="00134023" w:rsidRDefault="00134023" w:rsidP="009176F7">
            <w:pPr>
              <w:pStyle w:val="NormalWeb"/>
            </w:pPr>
            <w:r>
              <w:t>Tema de actualidad</w:t>
            </w:r>
          </w:p>
        </w:tc>
        <w:tc>
          <w:tcPr>
            <w:tcW w:w="2245" w:type="dxa"/>
          </w:tcPr>
          <w:p w:rsidR="00134023" w:rsidRDefault="00134023" w:rsidP="009176F7">
            <w:pPr>
              <w:pStyle w:val="NormalWeb"/>
            </w:pPr>
            <w:r>
              <w:t>Alumnos exponen</w:t>
            </w:r>
          </w:p>
        </w:tc>
        <w:tc>
          <w:tcPr>
            <w:tcW w:w="2245" w:type="dxa"/>
          </w:tcPr>
          <w:p w:rsidR="00134023" w:rsidRDefault="00134023" w:rsidP="009176F7">
            <w:pPr>
              <w:pStyle w:val="NormalWeb"/>
              <w:spacing w:line="480" w:lineRule="auto"/>
            </w:pPr>
            <w:r>
              <w:t>“</w:t>
            </w:r>
          </w:p>
        </w:tc>
      </w:tr>
      <w:tr w:rsidR="00134023" w:rsidRPr="007270C2" w:rsidTr="009176F7">
        <w:tc>
          <w:tcPr>
            <w:tcW w:w="2244" w:type="dxa"/>
          </w:tcPr>
          <w:p w:rsidR="00134023" w:rsidRDefault="00134023" w:rsidP="009176F7">
            <w:pPr>
              <w:pStyle w:val="NormalWeb"/>
            </w:pPr>
            <w:r>
              <w:t>7</w:t>
            </w:r>
          </w:p>
        </w:tc>
        <w:tc>
          <w:tcPr>
            <w:tcW w:w="2244" w:type="dxa"/>
          </w:tcPr>
          <w:p w:rsidR="00134023" w:rsidRPr="003B5B2C" w:rsidRDefault="00134023" w:rsidP="009176F7">
            <w:pPr>
              <w:pStyle w:val="Encabezado"/>
              <w:rPr>
                <w:rFonts w:ascii="Book Antiqua" w:hAnsi="Book Antiqua"/>
                <w:sz w:val="20"/>
                <w:szCs w:val="20"/>
              </w:rPr>
            </w:pPr>
            <w:r>
              <w:rPr>
                <w:rFonts w:ascii="Book Antiqua" w:hAnsi="Book Antiqua"/>
                <w:sz w:val="20"/>
                <w:szCs w:val="20"/>
              </w:rP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rPr>
          <w:trHeight w:val="204"/>
        </w:trPr>
        <w:tc>
          <w:tcPr>
            <w:tcW w:w="2244" w:type="dxa"/>
          </w:tcPr>
          <w:p w:rsidR="00134023" w:rsidRDefault="00134023" w:rsidP="009176F7">
            <w:pPr>
              <w:pStyle w:val="NormalWeb"/>
            </w:pPr>
            <w:r>
              <w:t>8</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9</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10</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11</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12</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13</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14</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r w:rsidR="00134023" w:rsidRPr="007270C2" w:rsidTr="009176F7">
        <w:tc>
          <w:tcPr>
            <w:tcW w:w="2244" w:type="dxa"/>
          </w:tcPr>
          <w:p w:rsidR="00134023" w:rsidRDefault="00134023" w:rsidP="009176F7">
            <w:pPr>
              <w:pStyle w:val="NormalWeb"/>
            </w:pPr>
            <w:r>
              <w:t>15</w:t>
            </w:r>
          </w:p>
        </w:tc>
        <w:tc>
          <w:tcPr>
            <w:tcW w:w="2244" w:type="dxa"/>
          </w:tcPr>
          <w:p w:rsidR="00134023" w:rsidRDefault="00134023" w:rsidP="009176F7">
            <w:pPr>
              <w:pStyle w:val="NormalWeb"/>
            </w:pPr>
            <w:r>
              <w:t>“</w:t>
            </w:r>
          </w:p>
        </w:tc>
        <w:tc>
          <w:tcPr>
            <w:tcW w:w="2245" w:type="dxa"/>
          </w:tcPr>
          <w:p w:rsidR="00134023" w:rsidRDefault="00134023" w:rsidP="009176F7">
            <w:pPr>
              <w:pStyle w:val="NormalWeb"/>
            </w:pPr>
            <w:r>
              <w:t>“</w:t>
            </w:r>
          </w:p>
        </w:tc>
        <w:tc>
          <w:tcPr>
            <w:tcW w:w="2245" w:type="dxa"/>
          </w:tcPr>
          <w:p w:rsidR="00134023" w:rsidRDefault="00134023" w:rsidP="009176F7">
            <w:pPr>
              <w:pStyle w:val="NormalWeb"/>
            </w:pPr>
            <w:r>
              <w:t>“.,</w:t>
            </w:r>
          </w:p>
        </w:tc>
      </w:tr>
    </w:tbl>
    <w:p w:rsidR="00134023" w:rsidRDefault="00134023" w:rsidP="00134023">
      <w:pPr>
        <w:pStyle w:val="NormalWeb"/>
      </w:pPr>
    </w:p>
    <w:p w:rsidR="00134023" w:rsidRDefault="00134023" w:rsidP="00134023">
      <w:pPr>
        <w:pStyle w:val="NormalWeb"/>
      </w:pPr>
    </w:p>
    <w:p w:rsidR="00134023" w:rsidRDefault="00134023" w:rsidP="00134023">
      <w:pPr>
        <w:pStyle w:val="NormalWeb"/>
      </w:pPr>
      <w:r>
        <w:t>2 Semestre: Elaborar un Congreso de JUSTICIA Y PAZ con  los valores de JPIC</w:t>
      </w:r>
    </w:p>
    <w:p w:rsidR="00134023" w:rsidRDefault="00134023" w:rsidP="00134023">
      <w:pPr>
        <w:pStyle w:val="NormalWeb"/>
      </w:pPr>
      <w:r>
        <w:t>Duración: 15 horas en un semestre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6"/>
        <w:gridCol w:w="2171"/>
        <w:gridCol w:w="2186"/>
        <w:gridCol w:w="2177"/>
      </w:tblGrid>
      <w:tr w:rsidR="00134023" w:rsidRPr="007270C2" w:rsidTr="009176F7">
        <w:tc>
          <w:tcPr>
            <w:tcW w:w="2244" w:type="dxa"/>
          </w:tcPr>
          <w:p w:rsidR="00134023" w:rsidRDefault="00134023" w:rsidP="009176F7">
            <w:pPr>
              <w:pStyle w:val="NormalWeb"/>
            </w:pPr>
            <w:r>
              <w:t>Semana</w:t>
            </w:r>
          </w:p>
        </w:tc>
        <w:tc>
          <w:tcPr>
            <w:tcW w:w="2244" w:type="dxa"/>
          </w:tcPr>
          <w:p w:rsidR="00134023" w:rsidRDefault="00134023" w:rsidP="009176F7">
            <w:pPr>
              <w:pStyle w:val="NormalWeb"/>
            </w:pPr>
            <w:r>
              <w:t>Qué cosa</w:t>
            </w:r>
          </w:p>
        </w:tc>
        <w:tc>
          <w:tcPr>
            <w:tcW w:w="2245" w:type="dxa"/>
          </w:tcPr>
          <w:p w:rsidR="00134023" w:rsidRDefault="00134023" w:rsidP="009176F7">
            <w:pPr>
              <w:pStyle w:val="NormalWeb"/>
            </w:pPr>
            <w:r>
              <w:t>Cuándo</w:t>
            </w:r>
          </w:p>
        </w:tc>
        <w:tc>
          <w:tcPr>
            <w:tcW w:w="2245" w:type="dxa"/>
          </w:tcPr>
          <w:p w:rsidR="00134023" w:rsidRDefault="00134023" w:rsidP="009176F7">
            <w:pPr>
              <w:pStyle w:val="NormalWeb"/>
            </w:pPr>
            <w:r>
              <w:t>A quién</w:t>
            </w:r>
          </w:p>
        </w:tc>
      </w:tr>
      <w:tr w:rsidR="00134023" w:rsidRPr="007270C2" w:rsidTr="009176F7">
        <w:tc>
          <w:tcPr>
            <w:tcW w:w="2244" w:type="dxa"/>
          </w:tcPr>
          <w:p w:rsidR="00134023" w:rsidRDefault="00134023" w:rsidP="009176F7">
            <w:pPr>
              <w:pStyle w:val="NormalWeb"/>
            </w:pPr>
            <w:r>
              <w:t>1</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2</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3</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4</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5</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6</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7</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8</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9</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10</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11</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12</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13</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14</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15</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bl>
    <w:p w:rsidR="00134023" w:rsidRDefault="00134023" w:rsidP="00134023">
      <w:pPr>
        <w:pStyle w:val="NormalWeb"/>
      </w:pPr>
    </w:p>
    <w:p w:rsidR="00134023" w:rsidRDefault="00134023" w:rsidP="00134023">
      <w:pPr>
        <w:pStyle w:val="NormalWeb"/>
      </w:pPr>
    </w:p>
    <w:p w:rsidR="00134023" w:rsidRDefault="00134023" w:rsidP="00134023">
      <w:pPr>
        <w:pStyle w:val="NormalWeb"/>
      </w:pPr>
      <w:r>
        <w:t xml:space="preserve">3. Semestre: Elaborar artículos  (a partir de un conocimiento adquirido) que sean incluidos en nuestras revistas –Peregrino, ideales, </w:t>
      </w:r>
      <w:proofErr w:type="gramStart"/>
      <w:r>
        <w:t>( o</w:t>
      </w:r>
      <w:proofErr w:type="gramEnd"/>
      <w:r>
        <w:t xml:space="preserve"> en su defecto: elaborar un periódico).</w:t>
      </w:r>
    </w:p>
    <w:p w:rsidR="00134023" w:rsidRDefault="00134023" w:rsidP="00134023">
      <w:pPr>
        <w:pStyle w:val="NormalWeb"/>
      </w:pPr>
      <w:r>
        <w:t>Duración: 15 horas en un semestre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6"/>
        <w:gridCol w:w="2171"/>
        <w:gridCol w:w="2186"/>
        <w:gridCol w:w="2177"/>
      </w:tblGrid>
      <w:tr w:rsidR="00134023" w:rsidRPr="007270C2" w:rsidTr="009176F7">
        <w:tc>
          <w:tcPr>
            <w:tcW w:w="2244" w:type="dxa"/>
          </w:tcPr>
          <w:p w:rsidR="00134023" w:rsidRDefault="00134023" w:rsidP="009176F7">
            <w:pPr>
              <w:pStyle w:val="NormalWeb"/>
            </w:pPr>
            <w:r>
              <w:lastRenderedPageBreak/>
              <w:t>Semana</w:t>
            </w:r>
          </w:p>
        </w:tc>
        <w:tc>
          <w:tcPr>
            <w:tcW w:w="2244" w:type="dxa"/>
          </w:tcPr>
          <w:p w:rsidR="00134023" w:rsidRDefault="00134023" w:rsidP="009176F7">
            <w:pPr>
              <w:pStyle w:val="NormalWeb"/>
            </w:pPr>
            <w:r>
              <w:t>Qué cosa</w:t>
            </w:r>
          </w:p>
        </w:tc>
        <w:tc>
          <w:tcPr>
            <w:tcW w:w="2245" w:type="dxa"/>
          </w:tcPr>
          <w:p w:rsidR="00134023" w:rsidRDefault="00134023" w:rsidP="009176F7">
            <w:pPr>
              <w:pStyle w:val="NormalWeb"/>
            </w:pPr>
            <w:r>
              <w:t>Cuándo</w:t>
            </w:r>
          </w:p>
        </w:tc>
        <w:tc>
          <w:tcPr>
            <w:tcW w:w="2245" w:type="dxa"/>
          </w:tcPr>
          <w:p w:rsidR="00134023" w:rsidRDefault="00134023" w:rsidP="009176F7">
            <w:pPr>
              <w:pStyle w:val="NormalWeb"/>
            </w:pPr>
            <w:r>
              <w:t>A quién</w:t>
            </w:r>
          </w:p>
        </w:tc>
      </w:tr>
      <w:tr w:rsidR="00134023" w:rsidRPr="007270C2" w:rsidTr="009176F7">
        <w:tc>
          <w:tcPr>
            <w:tcW w:w="2244" w:type="dxa"/>
          </w:tcPr>
          <w:p w:rsidR="00134023" w:rsidRDefault="00134023" w:rsidP="009176F7">
            <w:pPr>
              <w:pStyle w:val="NormalWeb"/>
            </w:pPr>
            <w:r>
              <w:t>1</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2</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3</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4</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5</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6</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7</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8</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9</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10</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11</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12</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13</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14</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r w:rsidR="00134023" w:rsidRPr="007270C2" w:rsidTr="009176F7">
        <w:tc>
          <w:tcPr>
            <w:tcW w:w="2244" w:type="dxa"/>
          </w:tcPr>
          <w:p w:rsidR="00134023" w:rsidRDefault="00134023" w:rsidP="009176F7">
            <w:pPr>
              <w:pStyle w:val="NormalWeb"/>
            </w:pPr>
            <w:r>
              <w:t>15</w:t>
            </w:r>
          </w:p>
        </w:tc>
        <w:tc>
          <w:tcPr>
            <w:tcW w:w="2244" w:type="dxa"/>
          </w:tcPr>
          <w:p w:rsidR="00134023" w:rsidRDefault="00134023" w:rsidP="009176F7">
            <w:pPr>
              <w:pStyle w:val="NormalWeb"/>
            </w:pPr>
          </w:p>
        </w:tc>
        <w:tc>
          <w:tcPr>
            <w:tcW w:w="2245" w:type="dxa"/>
          </w:tcPr>
          <w:p w:rsidR="00134023" w:rsidRDefault="00134023" w:rsidP="009176F7">
            <w:pPr>
              <w:pStyle w:val="NormalWeb"/>
            </w:pPr>
          </w:p>
        </w:tc>
        <w:tc>
          <w:tcPr>
            <w:tcW w:w="2245" w:type="dxa"/>
          </w:tcPr>
          <w:p w:rsidR="00134023" w:rsidRDefault="00134023" w:rsidP="009176F7">
            <w:pPr>
              <w:pStyle w:val="NormalWeb"/>
            </w:pPr>
          </w:p>
        </w:tc>
      </w:tr>
    </w:tbl>
    <w:p w:rsidR="00134023" w:rsidRDefault="00134023" w:rsidP="00134023">
      <w:pPr>
        <w:pStyle w:val="NormalWeb"/>
      </w:pPr>
    </w:p>
    <w:p w:rsidR="00134023" w:rsidRDefault="00134023" w:rsidP="00134023"/>
    <w:p w:rsidR="00134023" w:rsidRPr="00134023" w:rsidRDefault="00134023" w:rsidP="00134023">
      <w:pPr>
        <w:pStyle w:val="Sinespaciado"/>
        <w:rPr>
          <w:rFonts w:ascii="Arial" w:hAnsi="Arial" w:cs="Arial"/>
          <w:sz w:val="24"/>
        </w:rPr>
      </w:pPr>
    </w:p>
    <w:sectPr w:rsidR="00134023" w:rsidRPr="00134023" w:rsidSect="00721A1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F7B" w:rsidRDefault="00226F7B" w:rsidP="00134023">
      <w:pPr>
        <w:spacing w:after="0" w:line="240" w:lineRule="auto"/>
      </w:pPr>
      <w:r>
        <w:separator/>
      </w:r>
    </w:p>
  </w:endnote>
  <w:endnote w:type="continuationSeparator" w:id="1">
    <w:p w:rsidR="00226F7B" w:rsidRDefault="00226F7B" w:rsidP="00134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PGothic">
    <w:charset w:val="80"/>
    <w:family w:val="swiss"/>
    <w:pitch w:val="variable"/>
    <w:sig w:usb0="A00002BF" w:usb1="68C7FCFB" w:usb2="00000010" w:usb3="00000000" w:csb0="0002009F" w:csb1="00000000"/>
  </w:font>
  <w:font w:name="Fontana">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F7B" w:rsidRDefault="00226F7B" w:rsidP="00134023">
      <w:pPr>
        <w:spacing w:after="0" w:line="240" w:lineRule="auto"/>
      </w:pPr>
      <w:r>
        <w:separator/>
      </w:r>
    </w:p>
  </w:footnote>
  <w:footnote w:type="continuationSeparator" w:id="1">
    <w:p w:rsidR="00226F7B" w:rsidRDefault="00226F7B" w:rsidP="00134023">
      <w:pPr>
        <w:spacing w:after="0" w:line="240" w:lineRule="auto"/>
      </w:pPr>
      <w:r>
        <w:continuationSeparator/>
      </w:r>
    </w:p>
  </w:footnote>
  <w:footnote w:id="2">
    <w:p w:rsidR="00134023" w:rsidRPr="00ED73B9" w:rsidRDefault="00134023" w:rsidP="00134023">
      <w:pPr>
        <w:pStyle w:val="Sinespaciado"/>
        <w:ind w:firstLine="708"/>
        <w:rPr>
          <w:sz w:val="20"/>
          <w:szCs w:val="20"/>
        </w:rPr>
      </w:pPr>
      <w:r w:rsidRPr="00ED73B9">
        <w:rPr>
          <w:rStyle w:val="Refdenotaalpie"/>
          <w:sz w:val="20"/>
          <w:szCs w:val="20"/>
        </w:rPr>
        <w:footnoteRef/>
      </w:r>
      <w:r w:rsidRPr="00ED73B9">
        <w:rPr>
          <w:sz w:val="20"/>
          <w:szCs w:val="20"/>
        </w:rPr>
        <w:t xml:space="preserve">Orden de Frailes Menores. (2006). </w:t>
      </w:r>
      <w:r w:rsidRPr="00ED73B9">
        <w:rPr>
          <w:i/>
          <w:sz w:val="20"/>
          <w:szCs w:val="20"/>
        </w:rPr>
        <w:t>Capítulo General Extraordinario: El Señor nos habla en el camino</w:t>
      </w:r>
      <w:r w:rsidRPr="00ED73B9">
        <w:rPr>
          <w:sz w:val="20"/>
          <w:szCs w:val="20"/>
        </w:rPr>
        <w:t>. Roma: Curia general. P. 7.</w:t>
      </w:r>
    </w:p>
    <w:p w:rsidR="00134023" w:rsidRDefault="00134023" w:rsidP="00134023">
      <w:pPr>
        <w:pStyle w:val="Textonotapie"/>
      </w:pPr>
    </w:p>
  </w:footnote>
  <w:footnote w:id="3">
    <w:p w:rsidR="00134023" w:rsidRDefault="00134023" w:rsidP="00134023">
      <w:pPr>
        <w:pStyle w:val="Textonotapie"/>
        <w:ind w:firstLine="708"/>
      </w:pPr>
      <w:r>
        <w:rPr>
          <w:rStyle w:val="Refdenotaalpie"/>
        </w:rPr>
        <w:footnoteRef/>
      </w:r>
      <w:r>
        <w:t xml:space="preserve"> BENEDICTO XVI. (2009). </w:t>
      </w:r>
      <w:r w:rsidRPr="00D02F53">
        <w:rPr>
          <w:i/>
        </w:rPr>
        <w:t xml:space="preserve">Carta encíclica: Caritas in </w:t>
      </w:r>
      <w:proofErr w:type="spellStart"/>
      <w:r w:rsidRPr="00D02F53">
        <w:rPr>
          <w:i/>
        </w:rPr>
        <w:t>Veritate</w:t>
      </w:r>
      <w:proofErr w:type="spellEnd"/>
      <w:r>
        <w:t>. México, D. F</w:t>
      </w:r>
      <w:proofErr w:type="gramStart"/>
      <w:r>
        <w:t>. :</w:t>
      </w:r>
      <w:proofErr w:type="gramEnd"/>
      <w:r>
        <w:t xml:space="preserve"> Instituto Mexicano de Doctrina Social Cristiana. p. 60.</w:t>
      </w:r>
    </w:p>
  </w:footnote>
  <w:footnote w:id="4">
    <w:p w:rsidR="00134023" w:rsidRDefault="00134023" w:rsidP="00134023">
      <w:pPr>
        <w:pStyle w:val="Textonotapie"/>
        <w:ind w:firstLine="708"/>
      </w:pPr>
      <w:r>
        <w:rPr>
          <w:rStyle w:val="Refdenotaalpie"/>
        </w:rPr>
        <w:footnoteRef/>
      </w:r>
      <w:r>
        <w:t xml:space="preserve">  BENEDICTO XVI. (2009). </w:t>
      </w:r>
      <w:r w:rsidRPr="00D02F53">
        <w:rPr>
          <w:i/>
        </w:rPr>
        <w:t xml:space="preserve">Carta encíclica: Caritas in </w:t>
      </w:r>
      <w:proofErr w:type="spellStart"/>
      <w:r w:rsidRPr="00D02F53">
        <w:rPr>
          <w:i/>
        </w:rPr>
        <w:t>Veritate</w:t>
      </w:r>
      <w:proofErr w:type="spellEnd"/>
      <w:r>
        <w:t>. México, D. F</w:t>
      </w:r>
      <w:proofErr w:type="gramStart"/>
      <w:r>
        <w:t>. :</w:t>
      </w:r>
      <w:proofErr w:type="gramEnd"/>
      <w:r>
        <w:t xml:space="preserve"> Instituto Mexicano de Doctrina Social Cristiana. p. 61.</w:t>
      </w:r>
    </w:p>
  </w:footnote>
  <w:footnote w:id="5">
    <w:p w:rsidR="00134023" w:rsidRDefault="00134023" w:rsidP="00134023">
      <w:pPr>
        <w:pStyle w:val="Textonotapie"/>
        <w:ind w:firstLine="708"/>
      </w:pPr>
      <w:r>
        <w:rPr>
          <w:rStyle w:val="Refdenotaalpie"/>
        </w:rPr>
        <w:footnoteRef/>
      </w:r>
      <w:r>
        <w:t xml:space="preserve"> BENEDICTO XVI. (2009). </w:t>
      </w:r>
      <w:r w:rsidRPr="00D02F53">
        <w:rPr>
          <w:i/>
        </w:rPr>
        <w:t xml:space="preserve">Carta encíclica: Caritas in </w:t>
      </w:r>
      <w:proofErr w:type="spellStart"/>
      <w:r w:rsidRPr="00D02F53">
        <w:rPr>
          <w:i/>
        </w:rPr>
        <w:t>Veritate</w:t>
      </w:r>
      <w:proofErr w:type="spellEnd"/>
      <w:r>
        <w:t>. México, D. F</w:t>
      </w:r>
      <w:proofErr w:type="gramStart"/>
      <w:r>
        <w:t>. :</w:t>
      </w:r>
      <w:proofErr w:type="gramEnd"/>
      <w:r>
        <w:t xml:space="preserve"> Instituto Mexicano de Doctrina Social Cristiana. p. 62.</w:t>
      </w:r>
    </w:p>
  </w:footnote>
  <w:footnote w:id="6">
    <w:p w:rsidR="00134023" w:rsidRDefault="00134023" w:rsidP="00134023">
      <w:pPr>
        <w:pStyle w:val="Textonotapie"/>
      </w:pPr>
      <w:r>
        <w:rPr>
          <w:rStyle w:val="Refdenotaalpie"/>
        </w:rPr>
        <w:footnoteRef/>
      </w:r>
      <w:r>
        <w:t xml:space="preserve"> El término ajeno, se refiere a que las empresas (sobre todo extranjeras) explotan  los recursos naturales sin ser dueños, cuando los que poseen los bienes y dichos recursos naturales, es decir, los pueblos indígenas, se quedan sin nada y en peores condiciones.</w:t>
      </w:r>
    </w:p>
  </w:footnote>
  <w:footnote w:id="7">
    <w:p w:rsidR="00134023" w:rsidRDefault="00134023" w:rsidP="00134023">
      <w:pPr>
        <w:pStyle w:val="Textonotapie"/>
      </w:pPr>
      <w:r>
        <w:rPr>
          <w:rStyle w:val="Refdenotaalpie"/>
        </w:rPr>
        <w:footnoteRef/>
      </w:r>
      <w:r>
        <w:t xml:space="preserve"> La Nueva Evangelización para la Trasmisión de la fe Cristiana, XIII Asamblea General Ordinaria del Sínodo de los Obispos. Vaticano, 2 de feb. 2011, núm. 21</w:t>
      </w:r>
    </w:p>
  </w:footnote>
  <w:footnote w:id="8">
    <w:p w:rsidR="00134023" w:rsidRDefault="00134023" w:rsidP="00134023">
      <w:pPr>
        <w:pStyle w:val="Textonotapie"/>
      </w:pPr>
      <w:r>
        <w:rPr>
          <w:rStyle w:val="Refdenotaalpie"/>
        </w:rPr>
        <w:footnoteRef/>
      </w:r>
      <w:r>
        <w:t xml:space="preserve"> Ratio </w:t>
      </w:r>
      <w:proofErr w:type="spellStart"/>
      <w:r>
        <w:t>Formationis</w:t>
      </w:r>
      <w:proofErr w:type="spellEnd"/>
      <w:r>
        <w:t xml:space="preserve"> </w:t>
      </w:r>
      <w:proofErr w:type="spellStart"/>
      <w:r>
        <w:t>Franciscanae</w:t>
      </w:r>
      <w:proofErr w:type="spellEnd"/>
      <w:r>
        <w:t xml:space="preserve"> núm. 195, </w:t>
      </w:r>
      <w:proofErr w:type="spellStart"/>
      <w:r>
        <w:t>ofm</w:t>
      </w:r>
      <w:proofErr w:type="spellEnd"/>
      <w:r>
        <w:t xml:space="preserve">, Roma 2003.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C3CD0"/>
    <w:multiLevelType w:val="hybridMultilevel"/>
    <w:tmpl w:val="96907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00426CE"/>
    <w:multiLevelType w:val="multilevel"/>
    <w:tmpl w:val="B2589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63B28"/>
    <w:multiLevelType w:val="hybridMultilevel"/>
    <w:tmpl w:val="1D5833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9B644FA"/>
    <w:multiLevelType w:val="hybridMultilevel"/>
    <w:tmpl w:val="DDD6EE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D7321A2"/>
    <w:multiLevelType w:val="hybridMultilevel"/>
    <w:tmpl w:val="306C14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134023"/>
    <w:rsid w:val="00134023"/>
    <w:rsid w:val="00226F7B"/>
    <w:rsid w:val="00284092"/>
    <w:rsid w:val="00721A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34023"/>
    <w:pPr>
      <w:spacing w:after="0" w:line="240" w:lineRule="auto"/>
    </w:pPr>
  </w:style>
  <w:style w:type="paragraph" w:styleId="Encabezado">
    <w:name w:val="header"/>
    <w:basedOn w:val="Normal"/>
    <w:link w:val="EncabezadoCar"/>
    <w:uiPriority w:val="99"/>
    <w:unhideWhenUsed/>
    <w:rsid w:val="00134023"/>
    <w:pPr>
      <w:tabs>
        <w:tab w:val="center" w:pos="4419"/>
        <w:tab w:val="right" w:pos="8838"/>
      </w:tabs>
      <w:spacing w:after="0" w:line="240" w:lineRule="auto"/>
    </w:pPr>
    <w:rPr>
      <w:rFonts w:ascii="Calibri" w:eastAsia="Calibri" w:hAnsi="Calibri" w:cs="Times New Roman"/>
      <w:lang w:val="es-MX" w:eastAsia="en-US"/>
    </w:rPr>
  </w:style>
  <w:style w:type="character" w:customStyle="1" w:styleId="EncabezadoCar">
    <w:name w:val="Encabezado Car"/>
    <w:basedOn w:val="Fuentedeprrafopredeter"/>
    <w:link w:val="Encabezado"/>
    <w:uiPriority w:val="99"/>
    <w:rsid w:val="00134023"/>
    <w:rPr>
      <w:rFonts w:ascii="Calibri" w:eastAsia="Calibri" w:hAnsi="Calibri" w:cs="Times New Roman"/>
      <w:lang w:val="es-MX" w:eastAsia="en-US"/>
    </w:rPr>
  </w:style>
  <w:style w:type="paragraph" w:styleId="Textodeglobo">
    <w:name w:val="Balloon Text"/>
    <w:basedOn w:val="Normal"/>
    <w:link w:val="TextodegloboCar"/>
    <w:uiPriority w:val="99"/>
    <w:semiHidden/>
    <w:unhideWhenUsed/>
    <w:rsid w:val="001340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023"/>
    <w:rPr>
      <w:rFonts w:ascii="Tahoma" w:hAnsi="Tahoma" w:cs="Tahoma"/>
      <w:sz w:val="16"/>
      <w:szCs w:val="16"/>
    </w:rPr>
  </w:style>
  <w:style w:type="paragraph" w:styleId="Textonotapie">
    <w:name w:val="footnote text"/>
    <w:basedOn w:val="Normal"/>
    <w:link w:val="TextonotapieCar"/>
    <w:uiPriority w:val="99"/>
    <w:semiHidden/>
    <w:unhideWhenUsed/>
    <w:rsid w:val="00134023"/>
    <w:pPr>
      <w:spacing w:after="0" w:line="240" w:lineRule="auto"/>
    </w:pPr>
    <w:rPr>
      <w:rFonts w:eastAsiaTheme="minorHAnsi"/>
      <w:sz w:val="20"/>
      <w:szCs w:val="20"/>
      <w:lang w:val="es-MX" w:eastAsia="en-US"/>
    </w:rPr>
  </w:style>
  <w:style w:type="character" w:customStyle="1" w:styleId="TextonotapieCar">
    <w:name w:val="Texto nota pie Car"/>
    <w:basedOn w:val="Fuentedeprrafopredeter"/>
    <w:link w:val="Textonotapie"/>
    <w:uiPriority w:val="99"/>
    <w:semiHidden/>
    <w:rsid w:val="00134023"/>
    <w:rPr>
      <w:rFonts w:eastAsiaTheme="minorHAnsi"/>
      <w:sz w:val="20"/>
      <w:szCs w:val="20"/>
      <w:lang w:val="es-MX" w:eastAsia="en-US"/>
    </w:rPr>
  </w:style>
  <w:style w:type="character" w:styleId="Refdenotaalpie">
    <w:name w:val="footnote reference"/>
    <w:basedOn w:val="Fuentedeprrafopredeter"/>
    <w:uiPriority w:val="99"/>
    <w:semiHidden/>
    <w:unhideWhenUsed/>
    <w:rsid w:val="00134023"/>
    <w:rPr>
      <w:vertAlign w:val="superscript"/>
    </w:rPr>
  </w:style>
  <w:style w:type="character" w:customStyle="1" w:styleId="SinespaciadoCar">
    <w:name w:val="Sin espaciado Car"/>
    <w:basedOn w:val="Fuentedeprrafopredeter"/>
    <w:link w:val="Sinespaciado"/>
    <w:uiPriority w:val="1"/>
    <w:rsid w:val="00134023"/>
  </w:style>
  <w:style w:type="paragraph" w:styleId="Prrafodelista">
    <w:name w:val="List Paragraph"/>
    <w:basedOn w:val="Normal"/>
    <w:uiPriority w:val="34"/>
    <w:qFormat/>
    <w:rsid w:val="00134023"/>
    <w:pPr>
      <w:ind w:left="720"/>
      <w:contextualSpacing/>
    </w:pPr>
    <w:rPr>
      <w:rFonts w:eastAsiaTheme="minorHAnsi"/>
      <w:lang w:val="es-MX" w:eastAsia="en-US"/>
    </w:rPr>
  </w:style>
  <w:style w:type="paragraph" w:styleId="NormalWeb">
    <w:name w:val="Normal (Web)"/>
    <w:basedOn w:val="Normal"/>
    <w:uiPriority w:val="99"/>
    <w:unhideWhenUsed/>
    <w:rsid w:val="0013402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5192</Words>
  <Characters>28558</Characters>
  <Application>Microsoft Office Word</Application>
  <DocSecurity>0</DocSecurity>
  <Lines>237</Lines>
  <Paragraphs>67</Paragraphs>
  <ScaleCrop>false</ScaleCrop>
  <Company>DurieSpain</Company>
  <LinksUpToDate>false</LinksUpToDate>
  <CharactersWithSpaces>33683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 Relax Edition 2</dc:creator>
  <cp:keywords/>
  <dc:description/>
  <cp:lastModifiedBy>Usuario</cp:lastModifiedBy>
  <cp:revision>3</cp:revision>
  <dcterms:created xsi:type="dcterms:W3CDTF">2015-05-13T23:04:00Z</dcterms:created>
  <dcterms:modified xsi:type="dcterms:W3CDTF">2017-11-20T01:36:00Z</dcterms:modified>
</cp:coreProperties>
</file>